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200" w:vertAnchor="text" w:horzAnchor="page" w:tblpXSpec="center" w:tblpY="255"/>
        <w:tblOverlap w:val="never"/>
        <w:tblW w:w="996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2490"/>
        <w:gridCol w:w="7470"/>
      </w:tblGrid>
      <w:tr w:rsidR="00F66C20" w:rsidRPr="00156F7F" w14:paraId="390FA577" w14:textId="77777777" w:rsidTr="00210547">
        <w:trPr>
          <w:tblCellSpacing w:w="20" w:type="dxa"/>
        </w:trPr>
        <w:tc>
          <w:tcPr>
            <w:tcW w:w="2430" w:type="dxa"/>
            <w:tcBorders>
              <w:top w:val="inset" w:sz="6" w:space="0" w:color="auto"/>
              <w:left w:val="inset" w:sz="6" w:space="0" w:color="auto"/>
              <w:bottom w:val="inset" w:sz="6" w:space="0" w:color="auto"/>
              <w:right w:val="inset" w:sz="6" w:space="0" w:color="auto"/>
            </w:tcBorders>
          </w:tcPr>
          <w:p w14:paraId="288CA5B7" w14:textId="77777777" w:rsidR="00F66C20" w:rsidRPr="00156F7F" w:rsidRDefault="00F66C20" w:rsidP="00210547">
            <w:pPr>
              <w:ind w:right="-1"/>
              <w:jc w:val="both"/>
            </w:pPr>
            <w:r w:rsidRPr="00156F7F">
              <w:rPr>
                <w:b/>
                <w:bCs/>
              </w:rPr>
              <w:t>Disciplina</w:t>
            </w:r>
          </w:p>
        </w:tc>
        <w:tc>
          <w:tcPr>
            <w:tcW w:w="7410" w:type="dxa"/>
            <w:tcBorders>
              <w:top w:val="inset" w:sz="6" w:space="0" w:color="auto"/>
              <w:left w:val="inset" w:sz="6" w:space="0" w:color="auto"/>
              <w:bottom w:val="inset" w:sz="6" w:space="0" w:color="auto"/>
              <w:right w:val="inset" w:sz="6" w:space="0" w:color="auto"/>
            </w:tcBorders>
          </w:tcPr>
          <w:p w14:paraId="36BE2EA1" w14:textId="77777777" w:rsidR="00F66C20" w:rsidRPr="00156F7F" w:rsidRDefault="00F66C20" w:rsidP="00210547">
            <w:pPr>
              <w:ind w:right="-1"/>
              <w:jc w:val="both"/>
            </w:pPr>
            <w:r w:rsidRPr="00156F7F">
              <w:rPr>
                <w:b/>
                <w:bCs/>
              </w:rPr>
              <w:t>LINGUA E CULTURA INGLESE</w:t>
            </w:r>
          </w:p>
        </w:tc>
      </w:tr>
      <w:tr w:rsidR="00F66C20" w:rsidRPr="00156F7F" w14:paraId="1C3FDFD8" w14:textId="77777777" w:rsidTr="00210547">
        <w:trPr>
          <w:tblCellSpacing w:w="20" w:type="dxa"/>
        </w:trPr>
        <w:tc>
          <w:tcPr>
            <w:tcW w:w="2430" w:type="dxa"/>
            <w:tcBorders>
              <w:top w:val="inset" w:sz="6" w:space="0" w:color="auto"/>
              <w:left w:val="inset" w:sz="6" w:space="0" w:color="auto"/>
              <w:bottom w:val="inset" w:sz="6" w:space="0" w:color="auto"/>
              <w:right w:val="inset" w:sz="6" w:space="0" w:color="auto"/>
            </w:tcBorders>
          </w:tcPr>
          <w:p w14:paraId="284B8AF1" w14:textId="77777777" w:rsidR="00F66C20" w:rsidRPr="00156F7F" w:rsidRDefault="00F66C20" w:rsidP="00210547">
            <w:pPr>
              <w:ind w:right="-1"/>
              <w:jc w:val="both"/>
            </w:pPr>
            <w:r w:rsidRPr="00156F7F">
              <w:rPr>
                <w:b/>
                <w:bCs/>
              </w:rPr>
              <w:t>Docente</w:t>
            </w:r>
          </w:p>
        </w:tc>
        <w:tc>
          <w:tcPr>
            <w:tcW w:w="7410" w:type="dxa"/>
            <w:tcBorders>
              <w:top w:val="inset" w:sz="6" w:space="0" w:color="auto"/>
              <w:left w:val="inset" w:sz="6" w:space="0" w:color="auto"/>
              <w:bottom w:val="inset" w:sz="6" w:space="0" w:color="auto"/>
              <w:right w:val="inset" w:sz="6" w:space="0" w:color="auto"/>
            </w:tcBorders>
          </w:tcPr>
          <w:p w14:paraId="751E08AE" w14:textId="6313AAD2" w:rsidR="00F66C20" w:rsidRPr="00156F7F" w:rsidRDefault="00637BD0" w:rsidP="00210547">
            <w:pPr>
              <w:ind w:right="-1"/>
              <w:jc w:val="both"/>
            </w:pPr>
            <w:r>
              <w:t xml:space="preserve"> ANNA DELLA VALLE</w:t>
            </w:r>
          </w:p>
        </w:tc>
      </w:tr>
      <w:tr w:rsidR="00F66C20" w:rsidRPr="00156F7F" w14:paraId="7D644E7B" w14:textId="77777777"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14:paraId="597B12D8" w14:textId="77777777" w:rsidR="00F66C20" w:rsidRPr="00156F7F" w:rsidRDefault="00F66C20" w:rsidP="00210547">
            <w:pPr>
              <w:ind w:right="-1"/>
              <w:jc w:val="both"/>
            </w:pPr>
            <w:r w:rsidRPr="00156F7F">
              <w:rPr>
                <w:b/>
                <w:bCs/>
              </w:rPr>
              <w:t>Strumenti</w:t>
            </w:r>
          </w:p>
        </w:tc>
        <w:tc>
          <w:tcPr>
            <w:tcW w:w="7410" w:type="dxa"/>
            <w:tcBorders>
              <w:top w:val="inset" w:sz="6" w:space="0" w:color="auto"/>
              <w:left w:val="inset" w:sz="6" w:space="0" w:color="auto"/>
              <w:bottom w:val="inset" w:sz="6" w:space="0" w:color="auto"/>
              <w:right w:val="inset" w:sz="6" w:space="0" w:color="auto"/>
            </w:tcBorders>
          </w:tcPr>
          <w:p w14:paraId="618EDD35" w14:textId="77777777" w:rsidR="00F66C20" w:rsidRPr="00156F7F" w:rsidRDefault="00F66C20" w:rsidP="00F66C20">
            <w:pPr>
              <w:pStyle w:val="Paragrafoelenco"/>
              <w:numPr>
                <w:ilvl w:val="0"/>
                <w:numId w:val="1"/>
              </w:numPr>
              <w:tabs>
                <w:tab w:val="left" w:pos="360"/>
                <w:tab w:val="left" w:pos="1440"/>
              </w:tabs>
              <w:rPr>
                <w:rFonts w:ascii="Times New Roman" w:hAnsi="Times New Roman"/>
                <w:sz w:val="24"/>
                <w:szCs w:val="24"/>
              </w:rPr>
            </w:pPr>
            <w:r w:rsidRPr="00156F7F">
              <w:rPr>
                <w:rFonts w:ascii="Times New Roman" w:hAnsi="Times New Roman"/>
                <w:sz w:val="24"/>
                <w:szCs w:val="24"/>
              </w:rPr>
              <w:t xml:space="preserve">Libro di testo </w:t>
            </w:r>
          </w:p>
          <w:p w14:paraId="40C913F1" w14:textId="77777777" w:rsidR="00F66C20" w:rsidRPr="00156F7F" w:rsidRDefault="00F66C20" w:rsidP="00F66C20">
            <w:pPr>
              <w:pStyle w:val="Paragrafoelenco"/>
              <w:numPr>
                <w:ilvl w:val="0"/>
                <w:numId w:val="1"/>
              </w:numPr>
              <w:tabs>
                <w:tab w:val="left" w:pos="360"/>
                <w:tab w:val="left" w:pos="1440"/>
              </w:tabs>
              <w:rPr>
                <w:rFonts w:ascii="Times New Roman" w:hAnsi="Times New Roman"/>
                <w:sz w:val="24"/>
                <w:szCs w:val="24"/>
              </w:rPr>
            </w:pPr>
            <w:proofErr w:type="spellStart"/>
            <w:r w:rsidRPr="00156F7F">
              <w:rPr>
                <w:rFonts w:ascii="Times New Roman" w:hAnsi="Times New Roman"/>
                <w:sz w:val="24"/>
                <w:szCs w:val="24"/>
              </w:rPr>
              <w:t>Fotocopie</w:t>
            </w:r>
            <w:proofErr w:type="spellEnd"/>
          </w:p>
          <w:p w14:paraId="7D0EEEA5" w14:textId="77777777" w:rsidR="00F66C20" w:rsidRPr="00156F7F" w:rsidRDefault="00F66C20" w:rsidP="00F66C20">
            <w:pPr>
              <w:pStyle w:val="Paragrafoelenco"/>
              <w:numPr>
                <w:ilvl w:val="0"/>
                <w:numId w:val="1"/>
              </w:numPr>
              <w:tabs>
                <w:tab w:val="left" w:pos="360"/>
                <w:tab w:val="left" w:pos="1440"/>
              </w:tabs>
              <w:rPr>
                <w:rFonts w:ascii="Times New Roman" w:hAnsi="Times New Roman"/>
                <w:sz w:val="24"/>
                <w:szCs w:val="24"/>
              </w:rPr>
            </w:pPr>
            <w:proofErr w:type="spellStart"/>
            <w:r w:rsidRPr="00156F7F">
              <w:rPr>
                <w:rFonts w:ascii="Times New Roman" w:hAnsi="Times New Roman"/>
                <w:sz w:val="24"/>
                <w:szCs w:val="24"/>
              </w:rPr>
              <w:t>Appunti</w:t>
            </w:r>
            <w:proofErr w:type="spellEnd"/>
            <w:r w:rsidRPr="00156F7F">
              <w:rPr>
                <w:rFonts w:ascii="Times New Roman" w:hAnsi="Times New Roman"/>
                <w:sz w:val="24"/>
                <w:szCs w:val="24"/>
              </w:rPr>
              <w:t xml:space="preserve"> </w:t>
            </w:r>
            <w:proofErr w:type="spellStart"/>
            <w:r w:rsidRPr="00156F7F">
              <w:rPr>
                <w:rFonts w:ascii="Times New Roman" w:hAnsi="Times New Roman"/>
                <w:sz w:val="24"/>
                <w:szCs w:val="24"/>
              </w:rPr>
              <w:t>dettati</w:t>
            </w:r>
            <w:proofErr w:type="spellEnd"/>
            <w:r w:rsidRPr="00156F7F">
              <w:rPr>
                <w:rFonts w:ascii="Times New Roman" w:hAnsi="Times New Roman"/>
                <w:sz w:val="24"/>
                <w:szCs w:val="24"/>
              </w:rPr>
              <w:t xml:space="preserve"> dal </w:t>
            </w:r>
            <w:proofErr w:type="spellStart"/>
            <w:r w:rsidRPr="00156F7F">
              <w:rPr>
                <w:rFonts w:ascii="Times New Roman" w:hAnsi="Times New Roman"/>
                <w:sz w:val="24"/>
                <w:szCs w:val="24"/>
              </w:rPr>
              <w:t>docente</w:t>
            </w:r>
            <w:proofErr w:type="spellEnd"/>
          </w:p>
          <w:p w14:paraId="40E637F0" w14:textId="77777777" w:rsidR="00F66C20" w:rsidRPr="00156F7F" w:rsidRDefault="00F66C20" w:rsidP="00F66C20">
            <w:pPr>
              <w:pStyle w:val="Paragrafoelenco"/>
              <w:numPr>
                <w:ilvl w:val="0"/>
                <w:numId w:val="1"/>
              </w:numPr>
              <w:tabs>
                <w:tab w:val="left" w:pos="360"/>
                <w:tab w:val="left" w:pos="1440"/>
              </w:tabs>
              <w:rPr>
                <w:rFonts w:ascii="Times New Roman" w:hAnsi="Times New Roman"/>
                <w:sz w:val="24"/>
                <w:szCs w:val="24"/>
              </w:rPr>
            </w:pPr>
            <w:proofErr w:type="spellStart"/>
            <w:r w:rsidRPr="00156F7F">
              <w:rPr>
                <w:rFonts w:ascii="Times New Roman" w:hAnsi="Times New Roman"/>
                <w:sz w:val="24"/>
                <w:szCs w:val="24"/>
              </w:rPr>
              <w:t>Supporti</w:t>
            </w:r>
            <w:proofErr w:type="spellEnd"/>
            <w:r w:rsidRPr="00156F7F">
              <w:rPr>
                <w:rFonts w:ascii="Times New Roman" w:hAnsi="Times New Roman"/>
                <w:sz w:val="24"/>
                <w:szCs w:val="24"/>
              </w:rPr>
              <w:t xml:space="preserve"> </w:t>
            </w:r>
            <w:proofErr w:type="spellStart"/>
            <w:r w:rsidRPr="00156F7F">
              <w:rPr>
                <w:rFonts w:ascii="Times New Roman" w:hAnsi="Times New Roman"/>
                <w:sz w:val="24"/>
                <w:szCs w:val="24"/>
              </w:rPr>
              <w:t>multimediali</w:t>
            </w:r>
            <w:proofErr w:type="spellEnd"/>
          </w:p>
          <w:p w14:paraId="5AFCBFBD" w14:textId="77777777" w:rsidR="00F66C20" w:rsidRPr="00156F7F" w:rsidRDefault="00F66C20" w:rsidP="00F66C20">
            <w:pPr>
              <w:pStyle w:val="Paragrafoelenco"/>
              <w:numPr>
                <w:ilvl w:val="0"/>
                <w:numId w:val="1"/>
              </w:numPr>
              <w:tabs>
                <w:tab w:val="left" w:pos="360"/>
                <w:tab w:val="left" w:pos="1440"/>
              </w:tabs>
              <w:rPr>
                <w:rFonts w:ascii="Times New Roman" w:hAnsi="Times New Roman"/>
                <w:sz w:val="24"/>
                <w:szCs w:val="24"/>
              </w:rPr>
            </w:pPr>
            <w:proofErr w:type="spellStart"/>
            <w:r w:rsidRPr="00156F7F">
              <w:rPr>
                <w:rFonts w:ascii="Times New Roman" w:hAnsi="Times New Roman"/>
                <w:sz w:val="24"/>
                <w:szCs w:val="24"/>
              </w:rPr>
              <w:t>Laboratorio</w:t>
            </w:r>
            <w:proofErr w:type="spellEnd"/>
            <w:r w:rsidRPr="00156F7F">
              <w:rPr>
                <w:rFonts w:ascii="Times New Roman" w:hAnsi="Times New Roman"/>
                <w:sz w:val="24"/>
                <w:szCs w:val="24"/>
              </w:rPr>
              <w:t xml:space="preserve"> </w:t>
            </w:r>
            <w:proofErr w:type="spellStart"/>
            <w:r w:rsidRPr="00156F7F">
              <w:rPr>
                <w:rFonts w:ascii="Times New Roman" w:hAnsi="Times New Roman"/>
                <w:sz w:val="24"/>
                <w:szCs w:val="24"/>
              </w:rPr>
              <w:t>linguistico</w:t>
            </w:r>
            <w:proofErr w:type="spellEnd"/>
          </w:p>
          <w:p w14:paraId="2D548F6D" w14:textId="77777777" w:rsidR="00F66C20" w:rsidRPr="00156F7F" w:rsidRDefault="00F66C20" w:rsidP="00F66C20">
            <w:pPr>
              <w:pStyle w:val="Paragrafoelenco"/>
              <w:numPr>
                <w:ilvl w:val="0"/>
                <w:numId w:val="1"/>
              </w:numPr>
              <w:tabs>
                <w:tab w:val="left" w:pos="360"/>
                <w:tab w:val="left" w:pos="1440"/>
              </w:tabs>
              <w:rPr>
                <w:rFonts w:ascii="Times New Roman" w:hAnsi="Times New Roman"/>
                <w:sz w:val="24"/>
                <w:szCs w:val="24"/>
              </w:rPr>
            </w:pPr>
            <w:r w:rsidRPr="00156F7F">
              <w:rPr>
                <w:rFonts w:ascii="Times New Roman" w:hAnsi="Times New Roman"/>
                <w:sz w:val="24"/>
                <w:szCs w:val="24"/>
              </w:rPr>
              <w:t xml:space="preserve">-VIDEO LEZIONI per </w:t>
            </w:r>
            <w:proofErr w:type="spellStart"/>
            <w:r w:rsidRPr="00156F7F">
              <w:rPr>
                <w:rFonts w:ascii="Times New Roman" w:hAnsi="Times New Roman"/>
                <w:sz w:val="24"/>
                <w:szCs w:val="24"/>
              </w:rPr>
              <w:t>alunni</w:t>
            </w:r>
            <w:proofErr w:type="spellEnd"/>
            <w:r w:rsidRPr="00156F7F">
              <w:rPr>
                <w:rFonts w:ascii="Times New Roman" w:hAnsi="Times New Roman"/>
                <w:sz w:val="24"/>
                <w:szCs w:val="24"/>
              </w:rPr>
              <w:t xml:space="preserve"> in DDI</w:t>
            </w:r>
          </w:p>
          <w:p w14:paraId="200F134E" w14:textId="77777777" w:rsidR="00F66C20" w:rsidRPr="00156F7F" w:rsidRDefault="00F66C20" w:rsidP="00210547">
            <w:pPr>
              <w:ind w:left="340"/>
              <w:jc w:val="both"/>
            </w:pPr>
          </w:p>
        </w:tc>
      </w:tr>
      <w:tr w:rsidR="00F66C20" w:rsidRPr="00156F7F" w14:paraId="23CFC79B" w14:textId="77777777"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14:paraId="0C23B8E7" w14:textId="77777777" w:rsidR="00F66C20" w:rsidRPr="00156F7F" w:rsidRDefault="00F66C20" w:rsidP="00210547">
            <w:pPr>
              <w:ind w:right="-1"/>
              <w:jc w:val="both"/>
            </w:pPr>
            <w:r w:rsidRPr="00156F7F">
              <w:rPr>
                <w:b/>
                <w:bCs/>
              </w:rPr>
              <w:t>Metodologia</w:t>
            </w:r>
          </w:p>
        </w:tc>
        <w:tc>
          <w:tcPr>
            <w:tcW w:w="7410" w:type="dxa"/>
            <w:tcBorders>
              <w:top w:val="inset" w:sz="6" w:space="0" w:color="auto"/>
              <w:left w:val="inset" w:sz="6" w:space="0" w:color="auto"/>
              <w:bottom w:val="inset" w:sz="6" w:space="0" w:color="auto"/>
              <w:right w:val="inset" w:sz="6" w:space="0" w:color="auto"/>
            </w:tcBorders>
          </w:tcPr>
          <w:p w14:paraId="51791EE7" w14:textId="77777777" w:rsidR="00F66C20" w:rsidRPr="00156F7F" w:rsidRDefault="00F66C20" w:rsidP="00F66C20">
            <w:pPr>
              <w:pStyle w:val="Paragrafoelenco"/>
              <w:numPr>
                <w:ilvl w:val="0"/>
                <w:numId w:val="6"/>
              </w:numPr>
              <w:rPr>
                <w:sz w:val="24"/>
                <w:szCs w:val="24"/>
              </w:rPr>
            </w:pPr>
            <w:r w:rsidRPr="00156F7F">
              <w:rPr>
                <w:sz w:val="24"/>
                <w:szCs w:val="24"/>
              </w:rPr>
              <w:t xml:space="preserve">Le </w:t>
            </w:r>
            <w:proofErr w:type="spellStart"/>
            <w:r w:rsidRPr="00156F7F">
              <w:rPr>
                <w:sz w:val="24"/>
                <w:szCs w:val="24"/>
              </w:rPr>
              <w:t>attività</w:t>
            </w:r>
            <w:proofErr w:type="spellEnd"/>
            <w:r w:rsidRPr="00156F7F">
              <w:rPr>
                <w:sz w:val="24"/>
                <w:szCs w:val="24"/>
              </w:rPr>
              <w:t xml:space="preserve"> </w:t>
            </w:r>
            <w:proofErr w:type="spellStart"/>
            <w:r w:rsidRPr="00156F7F">
              <w:rPr>
                <w:sz w:val="24"/>
                <w:szCs w:val="24"/>
              </w:rPr>
              <w:t>didattiche</w:t>
            </w:r>
            <w:proofErr w:type="spellEnd"/>
            <w:r w:rsidRPr="00156F7F">
              <w:rPr>
                <w:sz w:val="24"/>
                <w:szCs w:val="24"/>
              </w:rPr>
              <w:t xml:space="preserve"> </w:t>
            </w:r>
            <w:proofErr w:type="spellStart"/>
            <w:r w:rsidRPr="00156F7F">
              <w:rPr>
                <w:sz w:val="24"/>
                <w:szCs w:val="24"/>
              </w:rPr>
              <w:t>sono</w:t>
            </w:r>
            <w:proofErr w:type="spellEnd"/>
            <w:r w:rsidRPr="00156F7F">
              <w:rPr>
                <w:sz w:val="24"/>
                <w:szCs w:val="24"/>
              </w:rPr>
              <w:t xml:space="preserve"> state:</w:t>
            </w:r>
          </w:p>
          <w:p w14:paraId="2EA36B78" w14:textId="77777777" w:rsidR="00F66C20" w:rsidRPr="00156F7F" w:rsidRDefault="00F66C20" w:rsidP="00F66C20">
            <w:pPr>
              <w:pStyle w:val="Paragrafoelenco"/>
              <w:numPr>
                <w:ilvl w:val="0"/>
                <w:numId w:val="6"/>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lezioni frontali per la presentazione di nuovi argomenti; </w:t>
            </w:r>
          </w:p>
          <w:p w14:paraId="4E5EB57B" w14:textId="77777777" w:rsidR="00F66C20" w:rsidRPr="00156F7F" w:rsidRDefault="00F66C20" w:rsidP="00F66C20">
            <w:pPr>
              <w:pStyle w:val="Paragrafoelenco"/>
              <w:numPr>
                <w:ilvl w:val="0"/>
                <w:numId w:val="6"/>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attività per lo sviluppo delle abilità ricettive e produttive orali; </w:t>
            </w:r>
          </w:p>
          <w:p w14:paraId="22651630" w14:textId="77777777" w:rsidR="00F66C20" w:rsidRPr="00156F7F" w:rsidRDefault="00F66C20" w:rsidP="00F66C20">
            <w:pPr>
              <w:pStyle w:val="Paragrafoelenco"/>
              <w:numPr>
                <w:ilvl w:val="0"/>
                <w:numId w:val="6"/>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attività per l’approfondimento della precisione e ricchezza lessicale;</w:t>
            </w:r>
          </w:p>
          <w:p w14:paraId="1B10F57F" w14:textId="77777777" w:rsidR="00F66C20" w:rsidRPr="00156F7F" w:rsidRDefault="00F66C20" w:rsidP="00F66C20">
            <w:pPr>
              <w:pStyle w:val="Paragrafoelenco"/>
              <w:numPr>
                <w:ilvl w:val="0"/>
                <w:numId w:val="6"/>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attività per favorire l’utilizzo di strutture morfosintattiche diversificate; </w:t>
            </w:r>
            <w:proofErr w:type="spellStart"/>
            <w:r w:rsidRPr="00156F7F">
              <w:rPr>
                <w:rFonts w:eastAsia="Times New Roman"/>
                <w:sz w:val="24"/>
                <w:szCs w:val="24"/>
                <w:lang w:eastAsia="it-IT"/>
              </w:rPr>
              <w:t>attività</w:t>
            </w:r>
            <w:proofErr w:type="spellEnd"/>
            <w:r w:rsidRPr="00156F7F">
              <w:rPr>
                <w:rFonts w:eastAsia="Times New Roman"/>
                <w:sz w:val="24"/>
                <w:szCs w:val="24"/>
                <w:lang w:eastAsia="it-IT"/>
              </w:rPr>
              <w:t xml:space="preserve"> per </w:t>
            </w:r>
            <w:proofErr w:type="spellStart"/>
            <w:r w:rsidRPr="00156F7F">
              <w:rPr>
                <w:rFonts w:eastAsia="Times New Roman"/>
                <w:sz w:val="24"/>
                <w:szCs w:val="24"/>
                <w:lang w:eastAsia="it-IT"/>
              </w:rPr>
              <w:t>individuare</w:t>
            </w:r>
            <w:proofErr w:type="spellEnd"/>
            <w:r w:rsidRPr="00156F7F">
              <w:rPr>
                <w:rFonts w:eastAsia="Times New Roman"/>
                <w:sz w:val="24"/>
                <w:szCs w:val="24"/>
                <w:lang w:eastAsia="it-IT"/>
              </w:rPr>
              <w:t xml:space="preserve"> le </w:t>
            </w:r>
            <w:proofErr w:type="spellStart"/>
            <w:r w:rsidRPr="00156F7F">
              <w:rPr>
                <w:rFonts w:eastAsia="Times New Roman"/>
                <w:sz w:val="24"/>
                <w:szCs w:val="24"/>
                <w:lang w:eastAsia="it-IT"/>
              </w:rPr>
              <w:t>caratteristiche</w:t>
            </w:r>
            <w:proofErr w:type="spellEnd"/>
            <w:r w:rsidRPr="00156F7F">
              <w:rPr>
                <w:rFonts w:eastAsia="Times New Roman"/>
                <w:sz w:val="24"/>
                <w:szCs w:val="24"/>
                <w:lang w:eastAsia="it-IT"/>
              </w:rPr>
              <w:t xml:space="preserve"> di un </w:t>
            </w:r>
            <w:proofErr w:type="spellStart"/>
            <w:r w:rsidRPr="00156F7F">
              <w:rPr>
                <w:rFonts w:eastAsia="Times New Roman"/>
                <w:sz w:val="24"/>
                <w:szCs w:val="24"/>
                <w:lang w:eastAsia="it-IT"/>
              </w:rPr>
              <w:t>testo</w:t>
            </w:r>
            <w:proofErr w:type="spellEnd"/>
            <w:r w:rsidRPr="00156F7F">
              <w:rPr>
                <w:rFonts w:eastAsia="Times New Roman"/>
                <w:sz w:val="24"/>
                <w:szCs w:val="24"/>
                <w:lang w:eastAsia="it-IT"/>
              </w:rPr>
              <w:t xml:space="preserve">, </w:t>
            </w:r>
            <w:proofErr w:type="spellStart"/>
            <w:r w:rsidRPr="00156F7F">
              <w:rPr>
                <w:rFonts w:eastAsia="Times New Roman"/>
                <w:sz w:val="24"/>
                <w:szCs w:val="24"/>
                <w:lang w:eastAsia="it-IT"/>
              </w:rPr>
              <w:t>reperire</w:t>
            </w:r>
            <w:proofErr w:type="spellEnd"/>
            <w:r w:rsidRPr="00156F7F">
              <w:rPr>
                <w:rFonts w:eastAsia="Times New Roman"/>
                <w:sz w:val="24"/>
                <w:szCs w:val="24"/>
                <w:lang w:eastAsia="it-IT"/>
              </w:rPr>
              <w:t xml:space="preserve"> le </w:t>
            </w:r>
            <w:proofErr w:type="spellStart"/>
            <w:r w:rsidRPr="00156F7F">
              <w:rPr>
                <w:rFonts w:eastAsia="Times New Roman"/>
                <w:sz w:val="24"/>
                <w:szCs w:val="24"/>
                <w:lang w:eastAsia="it-IT"/>
              </w:rPr>
              <w:t>informazioni</w:t>
            </w:r>
            <w:proofErr w:type="spellEnd"/>
            <w:r w:rsidRPr="00156F7F">
              <w:rPr>
                <w:rFonts w:eastAsia="Times New Roman"/>
                <w:sz w:val="24"/>
                <w:szCs w:val="24"/>
                <w:lang w:eastAsia="it-IT"/>
              </w:rPr>
              <w:t xml:space="preserve"> </w:t>
            </w:r>
            <w:proofErr w:type="spellStart"/>
            <w:r w:rsidRPr="00156F7F">
              <w:rPr>
                <w:rFonts w:eastAsia="Times New Roman"/>
                <w:sz w:val="24"/>
                <w:szCs w:val="24"/>
                <w:lang w:eastAsia="it-IT"/>
              </w:rPr>
              <w:t>esplicite</w:t>
            </w:r>
            <w:proofErr w:type="spellEnd"/>
            <w:r w:rsidRPr="00156F7F">
              <w:rPr>
                <w:rFonts w:eastAsia="Times New Roman"/>
                <w:sz w:val="24"/>
                <w:szCs w:val="24"/>
                <w:lang w:eastAsia="it-IT"/>
              </w:rPr>
              <w:t xml:space="preserve"> e </w:t>
            </w:r>
            <w:proofErr w:type="spellStart"/>
            <w:r w:rsidRPr="00156F7F">
              <w:rPr>
                <w:rFonts w:eastAsia="Times New Roman"/>
                <w:sz w:val="24"/>
                <w:szCs w:val="24"/>
                <w:lang w:eastAsia="it-IT"/>
              </w:rPr>
              <w:t>implicite</w:t>
            </w:r>
            <w:proofErr w:type="spellEnd"/>
            <w:r w:rsidRPr="00156F7F">
              <w:rPr>
                <w:rFonts w:eastAsia="Times New Roman"/>
                <w:sz w:val="24"/>
                <w:szCs w:val="24"/>
                <w:lang w:eastAsia="it-IT"/>
              </w:rPr>
              <w:t>, le parole-</w:t>
            </w:r>
            <w:proofErr w:type="spellStart"/>
            <w:r w:rsidRPr="00156F7F">
              <w:rPr>
                <w:rFonts w:eastAsia="Times New Roman"/>
                <w:sz w:val="24"/>
                <w:szCs w:val="24"/>
                <w:lang w:eastAsia="it-IT"/>
              </w:rPr>
              <w:t>chiave</w:t>
            </w:r>
            <w:proofErr w:type="spellEnd"/>
            <w:r w:rsidRPr="00156F7F">
              <w:rPr>
                <w:rFonts w:eastAsia="Times New Roman"/>
                <w:sz w:val="24"/>
                <w:szCs w:val="24"/>
                <w:lang w:eastAsia="it-IT"/>
              </w:rPr>
              <w:t xml:space="preserve"> e </w:t>
            </w:r>
            <w:proofErr w:type="spellStart"/>
            <w:r w:rsidRPr="00156F7F">
              <w:rPr>
                <w:rFonts w:eastAsia="Times New Roman"/>
                <w:sz w:val="24"/>
                <w:szCs w:val="24"/>
                <w:lang w:eastAsia="it-IT"/>
              </w:rPr>
              <w:t>l’intenzione</w:t>
            </w:r>
            <w:proofErr w:type="spellEnd"/>
            <w:r w:rsidRPr="00156F7F">
              <w:rPr>
                <w:rFonts w:eastAsia="Times New Roman"/>
                <w:sz w:val="24"/>
                <w:szCs w:val="24"/>
                <w:lang w:eastAsia="it-IT"/>
              </w:rPr>
              <w:t xml:space="preserve"> </w:t>
            </w:r>
            <w:proofErr w:type="spellStart"/>
            <w:r w:rsidRPr="00156F7F">
              <w:rPr>
                <w:rFonts w:eastAsia="Times New Roman"/>
                <w:sz w:val="24"/>
                <w:szCs w:val="24"/>
                <w:lang w:eastAsia="it-IT"/>
              </w:rPr>
              <w:t>comunicativa</w:t>
            </w:r>
            <w:proofErr w:type="spellEnd"/>
            <w:r w:rsidRPr="00156F7F">
              <w:rPr>
                <w:rFonts w:eastAsia="Times New Roman"/>
                <w:sz w:val="24"/>
                <w:szCs w:val="24"/>
                <w:lang w:eastAsia="it-IT"/>
              </w:rPr>
              <w:t xml:space="preserve"> </w:t>
            </w:r>
            <w:proofErr w:type="spellStart"/>
            <w:r w:rsidRPr="00156F7F">
              <w:rPr>
                <w:rFonts w:eastAsia="Times New Roman"/>
                <w:sz w:val="24"/>
                <w:szCs w:val="24"/>
                <w:lang w:eastAsia="it-IT"/>
              </w:rPr>
              <w:t>dell’autore</w:t>
            </w:r>
            <w:proofErr w:type="spellEnd"/>
            <w:r w:rsidRPr="00156F7F">
              <w:rPr>
                <w:rFonts w:eastAsia="Times New Roman"/>
                <w:sz w:val="24"/>
                <w:szCs w:val="24"/>
                <w:lang w:eastAsia="it-IT"/>
              </w:rPr>
              <w:t>;</w:t>
            </w:r>
            <w:r w:rsidRPr="00156F7F">
              <w:rPr>
                <w:rFonts w:ascii="Liberation Serif" w:eastAsia="Calibri" w:hAnsi="Liberation Serif" w:cs="Mangal"/>
                <w:kern w:val="2"/>
                <w:sz w:val="24"/>
                <w:szCs w:val="24"/>
                <w:lang w:val="it" w:eastAsia="zh-CN" w:bidi="hi-IN"/>
              </w:rPr>
              <w:t xml:space="preserve">  </w:t>
            </w:r>
            <w:r w:rsidRPr="00156F7F">
              <w:rPr>
                <w:rFonts w:ascii="Times New Roman" w:eastAsia="Calibri" w:hAnsi="Times New Roman"/>
                <w:kern w:val="2"/>
                <w:sz w:val="24"/>
                <w:szCs w:val="24"/>
                <w:lang w:val="it" w:eastAsia="zh-CN" w:bidi="hi-IN"/>
              </w:rPr>
              <w:t>elaborazione di mappe concettuali</w:t>
            </w:r>
          </w:p>
          <w:p w14:paraId="74A6DC9B" w14:textId="77777777" w:rsidR="00F66C20" w:rsidRPr="00156F7F" w:rsidRDefault="00F66C20" w:rsidP="00F66C20">
            <w:pPr>
              <w:pStyle w:val="Paragrafoelenco"/>
              <w:numPr>
                <w:ilvl w:val="0"/>
                <w:numId w:val="6"/>
              </w:numPr>
              <w:rPr>
                <w:rFonts w:ascii="Times New Roman" w:eastAsia="Calibri" w:hAnsi="Times New Roman"/>
                <w:kern w:val="2"/>
                <w:sz w:val="24"/>
                <w:szCs w:val="24"/>
                <w:lang w:val="it" w:eastAsia="zh-CN" w:bidi="hi-IN"/>
              </w:rPr>
            </w:pPr>
            <w:r w:rsidRPr="00156F7F">
              <w:rPr>
                <w:rFonts w:ascii="Times New Roman" w:eastAsia="Calibri" w:hAnsi="Times New Roman"/>
                <w:kern w:val="2"/>
                <w:sz w:val="24"/>
                <w:szCs w:val="24"/>
                <w:lang w:val="it" w:eastAsia="zh-CN" w:bidi="hi-IN"/>
              </w:rPr>
              <w:t xml:space="preserve">elaborazione di testi scritti e multimediali </w:t>
            </w:r>
          </w:p>
          <w:p w14:paraId="406A0D7C" w14:textId="77777777" w:rsidR="00F66C20" w:rsidRPr="00156F7F" w:rsidRDefault="00F66C20" w:rsidP="00F66C20">
            <w:pPr>
              <w:pStyle w:val="Paragrafoelenco"/>
              <w:numPr>
                <w:ilvl w:val="0"/>
                <w:numId w:val="6"/>
              </w:numPr>
              <w:tabs>
                <w:tab w:val="left" w:pos="360"/>
              </w:tabs>
              <w:rPr>
                <w:rFonts w:ascii="Times New Roman" w:eastAsia="Times New Roman" w:hAnsi="Times New Roman"/>
                <w:sz w:val="24"/>
                <w:szCs w:val="24"/>
                <w:lang w:val="it-IT" w:eastAsia="it-IT"/>
              </w:rPr>
            </w:pPr>
            <w:r w:rsidRPr="00156F7F">
              <w:rPr>
                <w:rFonts w:ascii="Times New Roman" w:eastAsia="Calibri" w:hAnsi="Times New Roman"/>
                <w:kern w:val="2"/>
                <w:sz w:val="24"/>
                <w:szCs w:val="24"/>
                <w:lang w:val="it" w:eastAsia="zh-CN" w:bidi="hi-IN"/>
              </w:rPr>
              <w:t>ricerca individuale e di gruppo</w:t>
            </w:r>
          </w:p>
          <w:p w14:paraId="3F942C88" w14:textId="77777777" w:rsidR="00F66C20" w:rsidRPr="00156F7F" w:rsidRDefault="00F66C20" w:rsidP="00F66C20">
            <w:pPr>
              <w:pStyle w:val="Paragrafoelenco"/>
              <w:numPr>
                <w:ilvl w:val="0"/>
                <w:numId w:val="6"/>
              </w:numPr>
              <w:tabs>
                <w:tab w:val="left" w:pos="360"/>
              </w:tabs>
              <w:rPr>
                <w:rFonts w:ascii="Times New Roman" w:eastAsia="Times New Roman" w:hAnsi="Times New Roman"/>
                <w:sz w:val="24"/>
                <w:szCs w:val="24"/>
                <w:lang w:val="it-IT" w:eastAsia="it-IT"/>
              </w:rPr>
            </w:pPr>
            <w:proofErr w:type="spellStart"/>
            <w:r w:rsidRPr="00156F7F">
              <w:rPr>
                <w:sz w:val="24"/>
                <w:szCs w:val="24"/>
              </w:rPr>
              <w:t>attività</w:t>
            </w:r>
            <w:proofErr w:type="spellEnd"/>
            <w:r w:rsidRPr="00156F7F">
              <w:rPr>
                <w:sz w:val="24"/>
                <w:szCs w:val="24"/>
              </w:rPr>
              <w:t xml:space="preserve"> per </w:t>
            </w:r>
            <w:proofErr w:type="spellStart"/>
            <w:r w:rsidRPr="00156F7F">
              <w:rPr>
                <w:sz w:val="24"/>
                <w:szCs w:val="24"/>
              </w:rPr>
              <w:t>analizzare</w:t>
            </w:r>
            <w:proofErr w:type="spellEnd"/>
            <w:r w:rsidRPr="00156F7F">
              <w:rPr>
                <w:sz w:val="24"/>
                <w:szCs w:val="24"/>
              </w:rPr>
              <w:t xml:space="preserve"> e </w:t>
            </w:r>
            <w:proofErr w:type="spellStart"/>
            <w:r w:rsidRPr="00156F7F">
              <w:rPr>
                <w:sz w:val="24"/>
                <w:szCs w:val="24"/>
              </w:rPr>
              <w:t>comprendere</w:t>
            </w:r>
            <w:proofErr w:type="spellEnd"/>
            <w:r w:rsidRPr="00156F7F">
              <w:rPr>
                <w:sz w:val="24"/>
                <w:szCs w:val="24"/>
              </w:rPr>
              <w:t xml:space="preserve"> </w:t>
            </w:r>
            <w:proofErr w:type="spellStart"/>
            <w:r w:rsidRPr="00156F7F">
              <w:rPr>
                <w:sz w:val="24"/>
                <w:szCs w:val="24"/>
              </w:rPr>
              <w:t>testi</w:t>
            </w:r>
            <w:proofErr w:type="spellEnd"/>
            <w:r w:rsidRPr="00156F7F">
              <w:rPr>
                <w:sz w:val="24"/>
                <w:szCs w:val="24"/>
              </w:rPr>
              <w:t xml:space="preserve"> </w:t>
            </w:r>
            <w:proofErr w:type="spellStart"/>
            <w:r w:rsidRPr="00156F7F">
              <w:rPr>
                <w:sz w:val="24"/>
                <w:szCs w:val="24"/>
              </w:rPr>
              <w:t>specifici</w:t>
            </w:r>
            <w:proofErr w:type="spellEnd"/>
          </w:p>
          <w:p w14:paraId="327D391F" w14:textId="22787D69" w:rsidR="00F66C20" w:rsidRPr="00156F7F" w:rsidRDefault="00637BD0" w:rsidP="00F66C20">
            <w:pPr>
              <w:pStyle w:val="Paragrafoelenco"/>
              <w:numPr>
                <w:ilvl w:val="0"/>
                <w:numId w:val="6"/>
              </w:numPr>
              <w:rPr>
                <w:rFonts w:eastAsia="Calibri"/>
                <w:sz w:val="24"/>
                <w:szCs w:val="24"/>
                <w:lang w:val="it"/>
              </w:rPr>
            </w:pPr>
            <w:proofErr w:type="spellStart"/>
            <w:r>
              <w:rPr>
                <w:rFonts w:eastAsia="Calibri"/>
                <w:sz w:val="24"/>
                <w:szCs w:val="24"/>
                <w:lang w:val="it"/>
              </w:rPr>
              <w:t>videolezioni</w:t>
            </w:r>
            <w:proofErr w:type="spellEnd"/>
            <w:r>
              <w:rPr>
                <w:rFonts w:eastAsia="Calibri"/>
                <w:sz w:val="24"/>
                <w:szCs w:val="24"/>
                <w:lang w:val="it"/>
              </w:rPr>
              <w:t xml:space="preserve"> </w:t>
            </w:r>
            <w:r w:rsidR="00F66C20" w:rsidRPr="00156F7F">
              <w:rPr>
                <w:rFonts w:eastAsia="Calibri"/>
                <w:sz w:val="24"/>
                <w:szCs w:val="24"/>
                <w:lang w:val="it"/>
              </w:rPr>
              <w:t>per gli alunni in DDI</w:t>
            </w:r>
          </w:p>
          <w:p w14:paraId="09051A54" w14:textId="77777777" w:rsidR="00F66C20" w:rsidRPr="00156F7F" w:rsidRDefault="00F66C20" w:rsidP="00F66C20">
            <w:pPr>
              <w:numPr>
                <w:ilvl w:val="0"/>
                <w:numId w:val="6"/>
              </w:numPr>
              <w:jc w:val="both"/>
            </w:pPr>
          </w:p>
        </w:tc>
      </w:tr>
      <w:tr w:rsidR="00F66C20" w:rsidRPr="00156F7F" w14:paraId="2DA8E6FE" w14:textId="77777777"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14:paraId="75295CE6" w14:textId="2457ACE2" w:rsidR="00F66C20" w:rsidRPr="00156F7F" w:rsidRDefault="00F66C20" w:rsidP="00210547">
            <w:pPr>
              <w:ind w:right="-1"/>
              <w:jc w:val="both"/>
            </w:pPr>
            <w:r w:rsidRPr="00156F7F">
              <w:rPr>
                <w:b/>
                <w:bCs/>
              </w:rPr>
              <w:t>Verifiche</w:t>
            </w:r>
            <w:r w:rsidR="00637BD0">
              <w:rPr>
                <w:b/>
                <w:bCs/>
              </w:rPr>
              <w:t xml:space="preserve"> scritte</w:t>
            </w:r>
            <w:r w:rsidRPr="00156F7F">
              <w:rPr>
                <w:b/>
                <w:bCs/>
              </w:rPr>
              <w:t xml:space="preserve"> effettuate</w:t>
            </w:r>
          </w:p>
        </w:tc>
        <w:tc>
          <w:tcPr>
            <w:tcW w:w="7410" w:type="dxa"/>
            <w:tcBorders>
              <w:top w:val="inset" w:sz="6" w:space="0" w:color="auto"/>
              <w:left w:val="inset" w:sz="6" w:space="0" w:color="auto"/>
              <w:bottom w:val="inset" w:sz="6" w:space="0" w:color="auto"/>
              <w:right w:val="inset" w:sz="6" w:space="0" w:color="auto"/>
            </w:tcBorders>
          </w:tcPr>
          <w:p w14:paraId="4EDDCA5B" w14:textId="11E40604" w:rsidR="00F66C20" w:rsidRPr="00156F7F" w:rsidRDefault="00F66C20" w:rsidP="00210547">
            <w:pPr>
              <w:ind w:right="-1"/>
              <w:jc w:val="both"/>
              <w:rPr>
                <w:b/>
              </w:rPr>
            </w:pPr>
            <w:r w:rsidRPr="00156F7F">
              <w:rPr>
                <w:b/>
              </w:rPr>
              <w:t xml:space="preserve"> </w:t>
            </w:r>
            <w:r w:rsidR="00637BD0">
              <w:rPr>
                <w:bCs/>
              </w:rPr>
              <w:t xml:space="preserve">1 </w:t>
            </w:r>
            <w:r w:rsidRPr="00156F7F">
              <w:rPr>
                <w:bCs/>
              </w:rPr>
              <w:t>nel trimestre e 2 nel pentamestre</w:t>
            </w:r>
          </w:p>
        </w:tc>
      </w:tr>
      <w:tr w:rsidR="00F66C20" w:rsidRPr="00156F7F" w14:paraId="293063F8" w14:textId="77777777"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14:paraId="43B26142" w14:textId="77777777" w:rsidR="00F66C20" w:rsidRPr="00156F7F" w:rsidRDefault="00F66C20" w:rsidP="00210547">
            <w:pPr>
              <w:ind w:right="-1"/>
              <w:jc w:val="both"/>
            </w:pPr>
            <w:r w:rsidRPr="00156F7F">
              <w:rPr>
                <w:b/>
                <w:bCs/>
              </w:rPr>
              <w:t>Strumenti di verifica</w:t>
            </w:r>
          </w:p>
        </w:tc>
        <w:tc>
          <w:tcPr>
            <w:tcW w:w="7410" w:type="dxa"/>
            <w:tcBorders>
              <w:top w:val="inset" w:sz="6" w:space="0" w:color="auto"/>
              <w:left w:val="inset" w:sz="6" w:space="0" w:color="auto"/>
              <w:bottom w:val="inset" w:sz="6" w:space="0" w:color="auto"/>
              <w:right w:val="inset" w:sz="6" w:space="0" w:color="auto"/>
            </w:tcBorders>
          </w:tcPr>
          <w:p w14:paraId="2D4A09A7" w14:textId="77777777" w:rsidR="00F66C20" w:rsidRPr="00156F7F" w:rsidRDefault="00F66C20" w:rsidP="00210547">
            <w:pPr>
              <w:ind w:right="-1"/>
              <w:jc w:val="both"/>
            </w:pPr>
            <w:r w:rsidRPr="00156F7F">
              <w:t xml:space="preserve">     Le verifiche hanno riguardato, principalmente, l’accertamento della capacità di cogliere il contenuto di testi di carattere specifico al loro indirizzo. Per quanto riguarda la produzione scritta e orale si è data particolare importanza al grado di coesione e coerenza di quanto prodotto e alla capacità dell’allievo di utilizzare un registro adeguato in forma chiara e corretta. Le verifiche orali si sono svolte in forma dialogica, sempre in L2, sugli argomenti trattati.</w:t>
            </w:r>
          </w:p>
          <w:p w14:paraId="0C611BFF" w14:textId="77777777" w:rsidR="00F66C20" w:rsidRPr="00156F7F" w:rsidRDefault="00F66C20" w:rsidP="00210547">
            <w:pPr>
              <w:ind w:right="-1"/>
              <w:jc w:val="both"/>
            </w:pPr>
            <w:r w:rsidRPr="00156F7F">
              <w:t xml:space="preserve">    Le verifiche scritte hanno avuto come oggetto di indagine la comprensione e l'analisi di testi specifici e questionari su argomenti già trattati. Le verifiche, sia scritte che orali  sono state  indirizzate a realizzare una valutazione formativa oltre che sommativa, nella quale potessero trovare posto e considerazione le molteplici componenti intellettive ed affettivo - relazionali di ciascuno studente, nel massimo rispetto dei tempi propri di ciascun allievo.</w:t>
            </w:r>
          </w:p>
          <w:p w14:paraId="047BAE54" w14:textId="77777777" w:rsidR="00F66C20" w:rsidRPr="00156F7F" w:rsidRDefault="00F66C20" w:rsidP="00210547">
            <w:pPr>
              <w:ind w:right="-1"/>
              <w:jc w:val="both"/>
            </w:pPr>
            <w:r w:rsidRPr="00156F7F">
              <w:t xml:space="preserve">   I momenti di verifica e di valutazione  hanno, inoltre,  permesso di testare, anche, l’efficacia degli interventi e delle strategie didattiche utilizzate e di modificarle in relazione alla classe in caso di necessità; comunque, la valutazione non è stata mai considerata come momento isolato, ma come processo che si è svolto nel segno della continuità, ed è avvenuta sempre nella massima serenità e trasparenza. </w:t>
            </w:r>
          </w:p>
          <w:p w14:paraId="17DB71D5" w14:textId="77777777" w:rsidR="00F66C20" w:rsidRPr="00156F7F" w:rsidRDefault="00F66C20" w:rsidP="00210547">
            <w:pPr>
              <w:ind w:right="-1"/>
              <w:jc w:val="both"/>
            </w:pPr>
            <w:r w:rsidRPr="00156F7F">
              <w:lastRenderedPageBreak/>
              <w:t>Le verifiche periodiche e le valutazioni sono state intese ad accertare e valutare il grado di raggiungimento degli obiettivi, il possesso dei contenuti, l'impegno dell'allievo, le sue capacità ed attitudini in una prospettiva di misurazione non tanto di ciò che l'allievo sapeva ed ora sa, quanto piuttosto di ciò che era ed ora è.</w:t>
            </w:r>
          </w:p>
          <w:p w14:paraId="58AABD63" w14:textId="77777777" w:rsidR="00F66C20" w:rsidRPr="00156F7F" w:rsidRDefault="00F66C20" w:rsidP="00210547">
            <w:pPr>
              <w:ind w:right="-1"/>
              <w:jc w:val="both"/>
            </w:pPr>
          </w:p>
        </w:tc>
      </w:tr>
      <w:tr w:rsidR="00F66C20" w:rsidRPr="00156F7F" w14:paraId="2EB495D6" w14:textId="77777777"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14:paraId="4077F53D" w14:textId="77777777" w:rsidR="00F66C20" w:rsidRPr="00156F7F" w:rsidRDefault="00F66C20" w:rsidP="00210547">
            <w:pPr>
              <w:ind w:right="-1"/>
              <w:jc w:val="both"/>
            </w:pPr>
            <w:r w:rsidRPr="00156F7F">
              <w:lastRenderedPageBreak/>
              <w:t xml:space="preserve">  </w:t>
            </w:r>
            <w:r w:rsidRPr="00156F7F">
              <w:rPr>
                <w:b/>
                <w:bCs/>
              </w:rPr>
              <w:t xml:space="preserve"> Recupero</w:t>
            </w:r>
          </w:p>
        </w:tc>
        <w:tc>
          <w:tcPr>
            <w:tcW w:w="7410" w:type="dxa"/>
            <w:tcBorders>
              <w:top w:val="inset" w:sz="6" w:space="0" w:color="auto"/>
              <w:left w:val="inset" w:sz="6" w:space="0" w:color="auto"/>
              <w:bottom w:val="inset" w:sz="6" w:space="0" w:color="auto"/>
              <w:right w:val="inset" w:sz="6" w:space="0" w:color="auto"/>
            </w:tcBorders>
          </w:tcPr>
          <w:p w14:paraId="5507FE53" w14:textId="77777777" w:rsidR="00F66C20" w:rsidRPr="00156F7F" w:rsidRDefault="00F66C20" w:rsidP="00210547">
            <w:pPr>
              <w:ind w:right="-1"/>
              <w:jc w:val="both"/>
              <w:rPr>
                <w:bCs/>
              </w:rPr>
            </w:pPr>
            <w:r w:rsidRPr="00156F7F">
              <w:rPr>
                <w:bCs/>
              </w:rPr>
              <w:t>Curriculare</w:t>
            </w:r>
          </w:p>
        </w:tc>
      </w:tr>
      <w:tr w:rsidR="00F66C20" w:rsidRPr="00156F7F" w14:paraId="67CCEB60" w14:textId="77777777"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14:paraId="60E50ADB" w14:textId="77777777" w:rsidR="00F66C20" w:rsidRPr="00156F7F" w:rsidRDefault="00F66C20" w:rsidP="00210547">
            <w:pPr>
              <w:ind w:right="-1"/>
              <w:jc w:val="both"/>
            </w:pPr>
            <w:r w:rsidRPr="00156F7F">
              <w:t>Attività diversificate</w:t>
            </w:r>
          </w:p>
        </w:tc>
        <w:tc>
          <w:tcPr>
            <w:tcW w:w="7410" w:type="dxa"/>
            <w:tcBorders>
              <w:top w:val="inset" w:sz="6" w:space="0" w:color="auto"/>
              <w:left w:val="inset" w:sz="6" w:space="0" w:color="auto"/>
              <w:bottom w:val="inset" w:sz="6" w:space="0" w:color="auto"/>
              <w:right w:val="inset" w:sz="6" w:space="0" w:color="auto"/>
            </w:tcBorders>
          </w:tcPr>
          <w:p w14:paraId="4DDE64C6" w14:textId="77777777" w:rsidR="00F66C20" w:rsidRPr="00156F7F" w:rsidRDefault="00F66C20" w:rsidP="00210547">
            <w:pPr>
              <w:ind w:right="-1"/>
              <w:jc w:val="both"/>
              <w:rPr>
                <w:b/>
              </w:rPr>
            </w:pPr>
            <w:r w:rsidRPr="00156F7F">
              <w:rPr>
                <w:b/>
              </w:rPr>
              <w:t>//</w:t>
            </w:r>
          </w:p>
        </w:tc>
      </w:tr>
      <w:tr w:rsidR="00F66C20" w:rsidRPr="00156F7F" w14:paraId="6C86191B" w14:textId="77777777"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14:paraId="3B6EADD9" w14:textId="17AA5B4B" w:rsidR="00F66C20" w:rsidRDefault="00F66C20" w:rsidP="00210547">
            <w:pPr>
              <w:ind w:right="-1"/>
              <w:jc w:val="both"/>
              <w:rPr>
                <w:b/>
                <w:bCs/>
              </w:rPr>
            </w:pPr>
            <w:r w:rsidRPr="00156F7F">
              <w:rPr>
                <w:b/>
                <w:bCs/>
              </w:rPr>
              <w:t>Programma svolto</w:t>
            </w:r>
          </w:p>
          <w:p w14:paraId="7D7D0CD5" w14:textId="4162373F" w:rsidR="00A60847" w:rsidRDefault="00A60847" w:rsidP="00210547">
            <w:pPr>
              <w:ind w:right="-1"/>
              <w:jc w:val="both"/>
              <w:rPr>
                <w:b/>
                <w:bCs/>
              </w:rPr>
            </w:pPr>
          </w:p>
          <w:p w14:paraId="6FEE4D11" w14:textId="240F7592" w:rsidR="00A60847" w:rsidRDefault="00A60847" w:rsidP="00210547">
            <w:pPr>
              <w:ind w:right="-1"/>
              <w:jc w:val="both"/>
              <w:rPr>
                <w:b/>
                <w:bCs/>
              </w:rPr>
            </w:pPr>
          </w:p>
          <w:p w14:paraId="001E2734" w14:textId="1FD29C1B" w:rsidR="00A60847" w:rsidRDefault="00A60847" w:rsidP="00210547">
            <w:pPr>
              <w:ind w:right="-1"/>
              <w:jc w:val="both"/>
              <w:rPr>
                <w:b/>
                <w:bCs/>
              </w:rPr>
            </w:pPr>
          </w:p>
          <w:p w14:paraId="6DBB83B6" w14:textId="4DB8C56B" w:rsidR="00A60847" w:rsidRDefault="00A60847" w:rsidP="00210547">
            <w:pPr>
              <w:ind w:right="-1"/>
              <w:jc w:val="both"/>
              <w:rPr>
                <w:b/>
                <w:bCs/>
              </w:rPr>
            </w:pPr>
          </w:p>
          <w:p w14:paraId="447A6DB7" w14:textId="27CFE923" w:rsidR="00A60847" w:rsidRDefault="00A60847" w:rsidP="00210547">
            <w:pPr>
              <w:ind w:right="-1"/>
              <w:jc w:val="both"/>
              <w:rPr>
                <w:b/>
                <w:bCs/>
              </w:rPr>
            </w:pPr>
          </w:p>
          <w:p w14:paraId="6E2FAD84" w14:textId="36209DEF" w:rsidR="00A60847" w:rsidRDefault="00A60847" w:rsidP="00210547">
            <w:pPr>
              <w:ind w:right="-1"/>
              <w:jc w:val="both"/>
              <w:rPr>
                <w:b/>
                <w:bCs/>
              </w:rPr>
            </w:pPr>
          </w:p>
          <w:p w14:paraId="1C57B2C4" w14:textId="6B71D3FB" w:rsidR="00A60847" w:rsidRDefault="00A60847" w:rsidP="00210547">
            <w:pPr>
              <w:ind w:right="-1"/>
              <w:jc w:val="both"/>
              <w:rPr>
                <w:b/>
                <w:bCs/>
              </w:rPr>
            </w:pPr>
          </w:p>
          <w:p w14:paraId="08DE28AB" w14:textId="4DCACB90" w:rsidR="00A60847" w:rsidRDefault="00A60847" w:rsidP="00210547">
            <w:pPr>
              <w:ind w:right="-1"/>
              <w:jc w:val="both"/>
              <w:rPr>
                <w:b/>
                <w:bCs/>
              </w:rPr>
            </w:pPr>
          </w:p>
          <w:p w14:paraId="77F029ED" w14:textId="53856866" w:rsidR="00A60847" w:rsidRDefault="00A60847" w:rsidP="00210547">
            <w:pPr>
              <w:ind w:right="-1"/>
              <w:jc w:val="both"/>
              <w:rPr>
                <w:b/>
                <w:bCs/>
              </w:rPr>
            </w:pPr>
          </w:p>
          <w:p w14:paraId="40030246" w14:textId="4E7AFC83" w:rsidR="00A60847" w:rsidRDefault="00A60847" w:rsidP="00210547">
            <w:pPr>
              <w:ind w:right="-1"/>
              <w:jc w:val="both"/>
              <w:rPr>
                <w:b/>
                <w:bCs/>
              </w:rPr>
            </w:pPr>
          </w:p>
          <w:p w14:paraId="5F36198F" w14:textId="397F7956" w:rsidR="00A60847" w:rsidRDefault="00A60847" w:rsidP="00210547">
            <w:pPr>
              <w:ind w:right="-1"/>
              <w:jc w:val="both"/>
              <w:rPr>
                <w:b/>
                <w:bCs/>
              </w:rPr>
            </w:pPr>
          </w:p>
          <w:p w14:paraId="6A5EB1C7" w14:textId="4DD721D1" w:rsidR="00A60847" w:rsidRDefault="00A60847" w:rsidP="00210547">
            <w:pPr>
              <w:ind w:right="-1"/>
              <w:jc w:val="both"/>
              <w:rPr>
                <w:b/>
                <w:bCs/>
              </w:rPr>
            </w:pPr>
          </w:p>
          <w:p w14:paraId="513938CC" w14:textId="1B44DD34" w:rsidR="00A60847" w:rsidRDefault="00A60847" w:rsidP="00210547">
            <w:pPr>
              <w:ind w:right="-1"/>
              <w:jc w:val="both"/>
              <w:rPr>
                <w:b/>
                <w:bCs/>
              </w:rPr>
            </w:pPr>
          </w:p>
          <w:p w14:paraId="3BE6C75E" w14:textId="1F7B32D3" w:rsidR="00A60847" w:rsidRDefault="00A60847" w:rsidP="00210547">
            <w:pPr>
              <w:ind w:right="-1"/>
              <w:jc w:val="both"/>
              <w:rPr>
                <w:b/>
                <w:bCs/>
              </w:rPr>
            </w:pPr>
          </w:p>
          <w:p w14:paraId="54597BAD" w14:textId="07EA9071" w:rsidR="00A60847" w:rsidRDefault="00A60847" w:rsidP="00210547">
            <w:pPr>
              <w:ind w:right="-1"/>
              <w:jc w:val="both"/>
              <w:rPr>
                <w:b/>
                <w:bCs/>
              </w:rPr>
            </w:pPr>
          </w:p>
          <w:p w14:paraId="4CB3E471" w14:textId="2C4F8F08" w:rsidR="00A60847" w:rsidRDefault="00A60847" w:rsidP="00210547">
            <w:pPr>
              <w:ind w:right="-1"/>
              <w:jc w:val="both"/>
              <w:rPr>
                <w:b/>
                <w:bCs/>
              </w:rPr>
            </w:pPr>
          </w:p>
          <w:p w14:paraId="032EE06E" w14:textId="38648A1E" w:rsidR="00A60847" w:rsidRDefault="00A60847" w:rsidP="00210547">
            <w:pPr>
              <w:ind w:right="-1"/>
              <w:jc w:val="both"/>
              <w:rPr>
                <w:b/>
                <w:bCs/>
              </w:rPr>
            </w:pPr>
          </w:p>
          <w:p w14:paraId="0413768C" w14:textId="79B79493" w:rsidR="00A60847" w:rsidRDefault="00A60847" w:rsidP="00210547">
            <w:pPr>
              <w:ind w:right="-1"/>
              <w:jc w:val="both"/>
              <w:rPr>
                <w:b/>
                <w:bCs/>
              </w:rPr>
            </w:pPr>
          </w:p>
          <w:p w14:paraId="12CBC2B1" w14:textId="2DF8BA5F" w:rsidR="00A60847" w:rsidRDefault="00A60847" w:rsidP="00210547">
            <w:pPr>
              <w:ind w:right="-1"/>
              <w:jc w:val="both"/>
              <w:rPr>
                <w:b/>
                <w:bCs/>
              </w:rPr>
            </w:pPr>
          </w:p>
          <w:p w14:paraId="3A129F96" w14:textId="7781057F" w:rsidR="00A60847" w:rsidRDefault="00A60847" w:rsidP="00210547">
            <w:pPr>
              <w:ind w:right="-1"/>
              <w:jc w:val="both"/>
              <w:rPr>
                <w:b/>
                <w:bCs/>
              </w:rPr>
            </w:pPr>
          </w:p>
          <w:p w14:paraId="2BBCC855" w14:textId="045E2DA3" w:rsidR="00A60847" w:rsidRDefault="00A60847" w:rsidP="00210547">
            <w:pPr>
              <w:ind w:right="-1"/>
              <w:jc w:val="both"/>
              <w:rPr>
                <w:b/>
                <w:bCs/>
              </w:rPr>
            </w:pPr>
          </w:p>
          <w:p w14:paraId="2C098801" w14:textId="04B35446" w:rsidR="00A60847" w:rsidRDefault="00A60847" w:rsidP="00210547">
            <w:pPr>
              <w:ind w:right="-1"/>
              <w:jc w:val="both"/>
              <w:rPr>
                <w:b/>
                <w:bCs/>
              </w:rPr>
            </w:pPr>
          </w:p>
          <w:p w14:paraId="6EB4C6F6" w14:textId="2841BACA" w:rsidR="00A60847" w:rsidRDefault="00A60847" w:rsidP="00210547">
            <w:pPr>
              <w:ind w:right="-1"/>
              <w:jc w:val="both"/>
              <w:rPr>
                <w:b/>
                <w:bCs/>
              </w:rPr>
            </w:pPr>
          </w:p>
          <w:p w14:paraId="7CA78EC0" w14:textId="431C64DE" w:rsidR="00A60847" w:rsidRDefault="00A60847" w:rsidP="00210547">
            <w:pPr>
              <w:ind w:right="-1"/>
              <w:jc w:val="both"/>
              <w:rPr>
                <w:b/>
                <w:bCs/>
              </w:rPr>
            </w:pPr>
          </w:p>
          <w:p w14:paraId="33568213" w14:textId="18C8DC2F" w:rsidR="00A60847" w:rsidRDefault="00A60847" w:rsidP="00210547">
            <w:pPr>
              <w:ind w:right="-1"/>
              <w:jc w:val="both"/>
              <w:rPr>
                <w:b/>
                <w:bCs/>
              </w:rPr>
            </w:pPr>
          </w:p>
          <w:p w14:paraId="6CB3C346" w14:textId="47574A38" w:rsidR="00A60847" w:rsidRDefault="00A60847" w:rsidP="00210547">
            <w:pPr>
              <w:ind w:right="-1"/>
              <w:jc w:val="both"/>
              <w:rPr>
                <w:b/>
                <w:bCs/>
              </w:rPr>
            </w:pPr>
          </w:p>
          <w:p w14:paraId="7AC70E7F" w14:textId="41841B44" w:rsidR="00A60847" w:rsidRDefault="00A60847" w:rsidP="00210547">
            <w:pPr>
              <w:ind w:right="-1"/>
              <w:jc w:val="both"/>
              <w:rPr>
                <w:b/>
                <w:bCs/>
              </w:rPr>
            </w:pPr>
          </w:p>
          <w:p w14:paraId="0416E6BC" w14:textId="7D9E6467" w:rsidR="00A60847" w:rsidRDefault="00A60847" w:rsidP="00210547">
            <w:pPr>
              <w:ind w:right="-1"/>
              <w:jc w:val="both"/>
              <w:rPr>
                <w:b/>
                <w:bCs/>
              </w:rPr>
            </w:pPr>
          </w:p>
          <w:p w14:paraId="407EC6C4" w14:textId="5A9C3713" w:rsidR="00A60847" w:rsidRDefault="00A60847" w:rsidP="00210547">
            <w:pPr>
              <w:ind w:right="-1"/>
              <w:jc w:val="both"/>
              <w:rPr>
                <w:b/>
                <w:bCs/>
              </w:rPr>
            </w:pPr>
          </w:p>
          <w:p w14:paraId="35F9C6FE" w14:textId="4A53D81D" w:rsidR="00A60847" w:rsidRDefault="00A60847" w:rsidP="00210547">
            <w:pPr>
              <w:ind w:right="-1"/>
              <w:jc w:val="both"/>
              <w:rPr>
                <w:b/>
                <w:bCs/>
              </w:rPr>
            </w:pPr>
          </w:p>
          <w:p w14:paraId="0D96A236" w14:textId="66D9A4A4" w:rsidR="00A60847" w:rsidRDefault="00A60847" w:rsidP="00210547">
            <w:pPr>
              <w:ind w:right="-1"/>
              <w:jc w:val="both"/>
              <w:rPr>
                <w:b/>
                <w:bCs/>
              </w:rPr>
            </w:pPr>
          </w:p>
          <w:p w14:paraId="468E1C2B" w14:textId="54DB695F" w:rsidR="00A60847" w:rsidRDefault="00A60847" w:rsidP="00210547">
            <w:pPr>
              <w:ind w:right="-1"/>
              <w:jc w:val="both"/>
              <w:rPr>
                <w:b/>
                <w:bCs/>
              </w:rPr>
            </w:pPr>
          </w:p>
          <w:p w14:paraId="006653DB" w14:textId="70ABB313" w:rsidR="00A60847" w:rsidRDefault="00A60847" w:rsidP="00210547">
            <w:pPr>
              <w:ind w:right="-1"/>
              <w:jc w:val="both"/>
              <w:rPr>
                <w:b/>
                <w:bCs/>
              </w:rPr>
            </w:pPr>
          </w:p>
          <w:p w14:paraId="0601DACA" w14:textId="1033350D" w:rsidR="00A60847" w:rsidRDefault="00A60847" w:rsidP="00210547">
            <w:pPr>
              <w:ind w:right="-1"/>
              <w:jc w:val="both"/>
              <w:rPr>
                <w:b/>
                <w:bCs/>
              </w:rPr>
            </w:pPr>
          </w:p>
          <w:p w14:paraId="1786FA02" w14:textId="3031E0BD" w:rsidR="00A60847" w:rsidRDefault="00A60847" w:rsidP="00210547">
            <w:pPr>
              <w:ind w:right="-1"/>
              <w:jc w:val="both"/>
              <w:rPr>
                <w:b/>
                <w:bCs/>
              </w:rPr>
            </w:pPr>
          </w:p>
          <w:p w14:paraId="04878D7A" w14:textId="5F4B3A7D" w:rsidR="00A60847" w:rsidRDefault="00A60847" w:rsidP="00210547">
            <w:pPr>
              <w:ind w:right="-1"/>
              <w:jc w:val="both"/>
              <w:rPr>
                <w:b/>
                <w:bCs/>
              </w:rPr>
            </w:pPr>
          </w:p>
          <w:p w14:paraId="640FBDF3" w14:textId="4AF70CBC" w:rsidR="00A60847" w:rsidRDefault="00A60847" w:rsidP="00210547">
            <w:pPr>
              <w:ind w:right="-1"/>
              <w:jc w:val="both"/>
              <w:rPr>
                <w:b/>
                <w:bCs/>
              </w:rPr>
            </w:pPr>
          </w:p>
          <w:p w14:paraId="02B07300" w14:textId="77777777" w:rsidR="00A60847" w:rsidRPr="00156F7F" w:rsidRDefault="00A60847" w:rsidP="00210547">
            <w:pPr>
              <w:ind w:right="-1"/>
              <w:jc w:val="both"/>
              <w:rPr>
                <w:b/>
                <w:bCs/>
              </w:rPr>
            </w:pPr>
          </w:p>
          <w:p w14:paraId="7DC582C1" w14:textId="77777777" w:rsidR="00A60847" w:rsidRDefault="00A60847" w:rsidP="00210547">
            <w:pPr>
              <w:ind w:right="-1"/>
              <w:jc w:val="both"/>
              <w:rPr>
                <w:b/>
                <w:bCs/>
              </w:rPr>
            </w:pPr>
          </w:p>
          <w:p w14:paraId="3E804498" w14:textId="77777777" w:rsidR="00A60847" w:rsidRDefault="00A60847" w:rsidP="00210547">
            <w:pPr>
              <w:ind w:right="-1"/>
              <w:jc w:val="both"/>
              <w:rPr>
                <w:b/>
                <w:bCs/>
              </w:rPr>
            </w:pPr>
          </w:p>
          <w:p w14:paraId="40B91EAA" w14:textId="77777777" w:rsidR="00A60847" w:rsidRDefault="00A60847" w:rsidP="00210547">
            <w:pPr>
              <w:ind w:right="-1"/>
              <w:jc w:val="both"/>
              <w:rPr>
                <w:b/>
                <w:bCs/>
              </w:rPr>
            </w:pPr>
          </w:p>
          <w:p w14:paraId="0939393A" w14:textId="77777777" w:rsidR="00A60847" w:rsidRDefault="00A60847" w:rsidP="00210547">
            <w:pPr>
              <w:ind w:right="-1"/>
              <w:jc w:val="both"/>
              <w:rPr>
                <w:b/>
                <w:bCs/>
              </w:rPr>
            </w:pPr>
          </w:p>
          <w:p w14:paraId="25D85DF8" w14:textId="77777777" w:rsidR="00A60847" w:rsidRDefault="00A60847" w:rsidP="00210547">
            <w:pPr>
              <w:ind w:right="-1"/>
              <w:jc w:val="both"/>
              <w:rPr>
                <w:b/>
                <w:bCs/>
              </w:rPr>
            </w:pPr>
          </w:p>
          <w:p w14:paraId="3C2D22F7" w14:textId="77777777" w:rsidR="00A60847" w:rsidRDefault="00A60847" w:rsidP="00210547">
            <w:pPr>
              <w:ind w:right="-1"/>
              <w:jc w:val="both"/>
              <w:rPr>
                <w:b/>
                <w:bCs/>
              </w:rPr>
            </w:pPr>
          </w:p>
          <w:p w14:paraId="54359B16" w14:textId="77777777" w:rsidR="00A60847" w:rsidRDefault="00A60847" w:rsidP="00210547">
            <w:pPr>
              <w:ind w:right="-1"/>
              <w:jc w:val="both"/>
              <w:rPr>
                <w:b/>
                <w:bCs/>
              </w:rPr>
            </w:pPr>
          </w:p>
          <w:p w14:paraId="2F0A7EA7" w14:textId="77777777" w:rsidR="00A60847" w:rsidRDefault="00A60847" w:rsidP="00210547">
            <w:pPr>
              <w:ind w:right="-1"/>
              <w:jc w:val="both"/>
              <w:rPr>
                <w:b/>
                <w:bCs/>
              </w:rPr>
            </w:pPr>
          </w:p>
          <w:p w14:paraId="440741B2" w14:textId="77777777" w:rsidR="00A60847" w:rsidRDefault="00A60847" w:rsidP="00210547">
            <w:pPr>
              <w:ind w:right="-1"/>
              <w:jc w:val="both"/>
              <w:rPr>
                <w:b/>
                <w:bCs/>
              </w:rPr>
            </w:pPr>
          </w:p>
          <w:p w14:paraId="1B4B0F50" w14:textId="77777777" w:rsidR="00A60847" w:rsidRDefault="00A60847" w:rsidP="00210547">
            <w:pPr>
              <w:ind w:right="-1"/>
              <w:jc w:val="both"/>
              <w:rPr>
                <w:b/>
                <w:bCs/>
              </w:rPr>
            </w:pPr>
          </w:p>
          <w:p w14:paraId="27382B6D" w14:textId="77777777" w:rsidR="00A60847" w:rsidRDefault="00A60847" w:rsidP="00210547">
            <w:pPr>
              <w:ind w:right="-1"/>
              <w:jc w:val="both"/>
              <w:rPr>
                <w:b/>
                <w:bCs/>
              </w:rPr>
            </w:pPr>
          </w:p>
          <w:p w14:paraId="1EDE4F24" w14:textId="77777777" w:rsidR="00A60847" w:rsidRDefault="00A60847" w:rsidP="00210547">
            <w:pPr>
              <w:ind w:right="-1"/>
              <w:jc w:val="both"/>
              <w:rPr>
                <w:b/>
                <w:bCs/>
              </w:rPr>
            </w:pPr>
          </w:p>
          <w:p w14:paraId="65D8C5E0" w14:textId="77777777" w:rsidR="00A60847" w:rsidRDefault="00A60847" w:rsidP="00210547">
            <w:pPr>
              <w:ind w:right="-1"/>
              <w:jc w:val="both"/>
              <w:rPr>
                <w:b/>
                <w:bCs/>
              </w:rPr>
            </w:pPr>
          </w:p>
          <w:p w14:paraId="5C8E4399" w14:textId="77777777" w:rsidR="00A60847" w:rsidRDefault="00A60847" w:rsidP="00210547">
            <w:pPr>
              <w:ind w:right="-1"/>
              <w:jc w:val="both"/>
              <w:rPr>
                <w:b/>
                <w:bCs/>
              </w:rPr>
            </w:pPr>
          </w:p>
          <w:p w14:paraId="76DB6663" w14:textId="77777777" w:rsidR="00A60847" w:rsidRDefault="00A60847" w:rsidP="00210547">
            <w:pPr>
              <w:ind w:right="-1"/>
              <w:jc w:val="both"/>
              <w:rPr>
                <w:b/>
                <w:bCs/>
              </w:rPr>
            </w:pPr>
          </w:p>
          <w:p w14:paraId="20102DDC" w14:textId="79FB7498" w:rsidR="00F66C20" w:rsidRPr="00A60847" w:rsidRDefault="00A60847" w:rsidP="00210547">
            <w:pPr>
              <w:ind w:right="-1"/>
              <w:jc w:val="both"/>
              <w:rPr>
                <w:b/>
                <w:bCs/>
              </w:rPr>
            </w:pPr>
            <w:r w:rsidRPr="00A60847">
              <w:rPr>
                <w:b/>
                <w:bCs/>
              </w:rPr>
              <w:t>Programma</w:t>
            </w:r>
            <w:r>
              <w:rPr>
                <w:b/>
                <w:bCs/>
              </w:rPr>
              <w:t xml:space="preserve"> </w:t>
            </w:r>
            <w:r w:rsidRPr="00A60847">
              <w:rPr>
                <w:b/>
                <w:bCs/>
              </w:rPr>
              <w:t>da svolgere</w:t>
            </w:r>
          </w:p>
        </w:tc>
        <w:tc>
          <w:tcPr>
            <w:tcW w:w="7410" w:type="dxa"/>
            <w:tcBorders>
              <w:top w:val="inset" w:sz="6" w:space="0" w:color="auto"/>
              <w:left w:val="inset" w:sz="6" w:space="0" w:color="auto"/>
              <w:bottom w:val="inset" w:sz="6" w:space="0" w:color="auto"/>
              <w:right w:val="inset" w:sz="6" w:space="0" w:color="auto"/>
            </w:tcBorders>
          </w:tcPr>
          <w:p w14:paraId="27BC041A" w14:textId="77777777" w:rsidR="00F66C20" w:rsidRPr="00156F7F" w:rsidRDefault="00F66C20" w:rsidP="00210547">
            <w:pPr>
              <w:jc w:val="both"/>
              <w:rPr>
                <w:b/>
                <w:lang w:val="en-US"/>
              </w:rPr>
            </w:pPr>
          </w:p>
          <w:p w14:paraId="72F60F3E" w14:textId="77777777" w:rsidR="00F66C20" w:rsidRPr="00156F7F" w:rsidRDefault="00F66C20" w:rsidP="00210547">
            <w:pPr>
              <w:jc w:val="both"/>
              <w:rPr>
                <w:b/>
                <w:lang w:val="en-US"/>
              </w:rPr>
            </w:pPr>
            <w:r w:rsidRPr="00156F7F">
              <w:rPr>
                <w:b/>
                <w:lang w:val="en-US"/>
              </w:rPr>
              <w:t>THE VICTORIAN AGE</w:t>
            </w:r>
          </w:p>
          <w:p w14:paraId="64B3A765" w14:textId="77777777" w:rsidR="00F66C20" w:rsidRPr="00156F7F" w:rsidRDefault="00F66C20" w:rsidP="00210547">
            <w:pPr>
              <w:jc w:val="both"/>
              <w:rPr>
                <w:b/>
                <w:lang w:val="en-US"/>
              </w:rPr>
            </w:pPr>
          </w:p>
          <w:p w14:paraId="5B29C0DB" w14:textId="77777777" w:rsidR="00F66C20" w:rsidRPr="00156F7F" w:rsidRDefault="00F66C20" w:rsidP="00210547">
            <w:pPr>
              <w:jc w:val="both"/>
              <w:rPr>
                <w:lang w:val="en-US"/>
              </w:rPr>
            </w:pPr>
            <w:r w:rsidRPr="00156F7F">
              <w:rPr>
                <w:lang w:val="en-US"/>
              </w:rPr>
              <w:t>An age of industry and reforms</w:t>
            </w:r>
          </w:p>
          <w:p w14:paraId="6BD8725D" w14:textId="77777777" w:rsidR="00F66C20" w:rsidRPr="00156F7F" w:rsidRDefault="00F66C20" w:rsidP="00210547">
            <w:pPr>
              <w:jc w:val="both"/>
              <w:rPr>
                <w:lang w:val="en-US"/>
              </w:rPr>
            </w:pPr>
            <w:r w:rsidRPr="00156F7F">
              <w:rPr>
                <w:lang w:val="en-US"/>
              </w:rPr>
              <w:t>The Victorian Compromise</w:t>
            </w:r>
          </w:p>
          <w:p w14:paraId="69A84DB2" w14:textId="77777777" w:rsidR="00F66C20" w:rsidRPr="00156F7F" w:rsidRDefault="00F66C20" w:rsidP="00210547">
            <w:pPr>
              <w:jc w:val="both"/>
              <w:rPr>
                <w:lang w:val="en-US"/>
              </w:rPr>
            </w:pPr>
            <w:r w:rsidRPr="00156F7F">
              <w:rPr>
                <w:lang w:val="en-US"/>
              </w:rPr>
              <w:t>Features of the novel</w:t>
            </w:r>
          </w:p>
          <w:p w14:paraId="78B9A5DD" w14:textId="77777777" w:rsidR="00F66C20" w:rsidRPr="00156F7F" w:rsidRDefault="00F66C20" w:rsidP="00210547">
            <w:pPr>
              <w:jc w:val="both"/>
              <w:rPr>
                <w:lang w:val="en-US"/>
              </w:rPr>
            </w:pPr>
            <w:r w:rsidRPr="00156F7F">
              <w:rPr>
                <w:lang w:val="en-US"/>
              </w:rPr>
              <w:t>The literary scene</w:t>
            </w:r>
          </w:p>
          <w:p w14:paraId="051D0753" w14:textId="77777777" w:rsidR="00F66C20" w:rsidRPr="00156F7F" w:rsidRDefault="00F66C20" w:rsidP="00210547">
            <w:pPr>
              <w:jc w:val="both"/>
              <w:rPr>
                <w:lang w:val="en-US"/>
              </w:rPr>
            </w:pPr>
            <w:r w:rsidRPr="00156F7F">
              <w:rPr>
                <w:lang w:val="en-US"/>
              </w:rPr>
              <w:t>The early Victorian novel</w:t>
            </w:r>
          </w:p>
          <w:p w14:paraId="45AEAE54" w14:textId="77777777" w:rsidR="00F66C20" w:rsidRPr="00156F7F" w:rsidRDefault="00F66C20" w:rsidP="00210547">
            <w:pPr>
              <w:jc w:val="both"/>
              <w:rPr>
                <w:b/>
                <w:lang w:val="en-US"/>
              </w:rPr>
            </w:pPr>
          </w:p>
          <w:p w14:paraId="5962A8AD" w14:textId="77777777" w:rsidR="00F66C20" w:rsidRPr="00156F7F" w:rsidRDefault="00F66C20" w:rsidP="00210547">
            <w:pPr>
              <w:jc w:val="both"/>
              <w:rPr>
                <w:lang w:val="en-US"/>
              </w:rPr>
            </w:pPr>
            <w:r w:rsidRPr="00156F7F">
              <w:rPr>
                <w:b/>
                <w:lang w:val="en-US"/>
              </w:rPr>
              <w:t>Charles Dickens</w:t>
            </w:r>
            <w:r w:rsidRPr="00156F7F">
              <w:rPr>
                <w:lang w:val="en-US"/>
              </w:rPr>
              <w:t xml:space="preserve"> : life and works</w:t>
            </w:r>
          </w:p>
          <w:p w14:paraId="38EDDEB9" w14:textId="77777777" w:rsidR="00F66C20" w:rsidRPr="00156F7F" w:rsidRDefault="00F66C20" w:rsidP="00210547">
            <w:pPr>
              <w:jc w:val="both"/>
              <w:rPr>
                <w:lang w:val="en-US"/>
              </w:rPr>
            </w:pPr>
          </w:p>
          <w:p w14:paraId="18862BF0" w14:textId="77777777" w:rsidR="00F66C20" w:rsidRPr="00156F7F" w:rsidRDefault="00F66C20" w:rsidP="00F66C20">
            <w:pPr>
              <w:pStyle w:val="Paragrafoelenco"/>
              <w:numPr>
                <w:ilvl w:val="0"/>
                <w:numId w:val="2"/>
              </w:numPr>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‘Oliver Twist’:</w:t>
            </w:r>
            <w:r w:rsidRPr="00156F7F">
              <w:rPr>
                <w:rFonts w:ascii="Times New Roman" w:hAnsi="Times New Roman"/>
                <w:sz w:val="24"/>
                <w:szCs w:val="24"/>
              </w:rPr>
              <w:t xml:space="preserve"> </w:t>
            </w:r>
          </w:p>
          <w:p w14:paraId="6E5049A9" w14:textId="77777777" w:rsidR="00F66C20" w:rsidRPr="00156F7F" w:rsidRDefault="00F66C20" w:rsidP="00F66C20">
            <w:pPr>
              <w:pStyle w:val="Paragrafoelenco"/>
              <w:numPr>
                <w:ilvl w:val="0"/>
                <w:numId w:val="2"/>
              </w:numPr>
              <w:rPr>
                <w:rFonts w:ascii="Times New Roman" w:eastAsia="Times New Roman" w:hAnsi="Times New Roman"/>
                <w:sz w:val="24"/>
                <w:szCs w:val="24"/>
                <w:lang w:eastAsia="it-IT"/>
              </w:rPr>
            </w:pPr>
            <w:r w:rsidRPr="00156F7F">
              <w:rPr>
                <w:rFonts w:ascii="Times New Roman" w:hAnsi="Times New Roman"/>
                <w:sz w:val="24"/>
                <w:szCs w:val="24"/>
              </w:rPr>
              <w:t>Reading, comprehension and analysis of the extracts</w:t>
            </w:r>
            <w:r w:rsidRPr="00156F7F">
              <w:rPr>
                <w:rFonts w:ascii="Times New Roman" w:eastAsia="Times New Roman" w:hAnsi="Times New Roman"/>
                <w:sz w:val="24"/>
                <w:szCs w:val="24"/>
                <w:lang w:eastAsia="it-IT"/>
              </w:rPr>
              <w:t xml:space="preserve"> ‘Oliver is taken to the workhouse’</w:t>
            </w:r>
          </w:p>
          <w:p w14:paraId="1926D06F" w14:textId="77777777" w:rsidR="00F66C20" w:rsidRPr="00156F7F" w:rsidRDefault="00F66C20" w:rsidP="00F66C20">
            <w:pPr>
              <w:pStyle w:val="Paragrafoelenco"/>
              <w:numPr>
                <w:ilvl w:val="0"/>
                <w:numId w:val="2"/>
              </w:numPr>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‘Hard Times’:</w:t>
            </w:r>
            <w:r w:rsidRPr="00156F7F">
              <w:rPr>
                <w:rFonts w:ascii="Times New Roman" w:hAnsi="Times New Roman"/>
                <w:sz w:val="24"/>
                <w:szCs w:val="24"/>
              </w:rPr>
              <w:t xml:space="preserve"> reading, comprehension and analysis of the extract</w:t>
            </w:r>
            <w:r w:rsidRPr="00156F7F">
              <w:rPr>
                <w:rFonts w:ascii="Times New Roman" w:eastAsia="Times New Roman" w:hAnsi="Times New Roman"/>
                <w:sz w:val="24"/>
                <w:szCs w:val="24"/>
                <w:lang w:eastAsia="it-IT"/>
              </w:rPr>
              <w:t>: ‘</w:t>
            </w:r>
            <w:proofErr w:type="spellStart"/>
            <w:r w:rsidRPr="00156F7F">
              <w:rPr>
                <w:rFonts w:ascii="Times New Roman" w:eastAsia="Times New Roman" w:hAnsi="Times New Roman"/>
                <w:sz w:val="24"/>
                <w:szCs w:val="24"/>
                <w:lang w:eastAsia="it-IT"/>
              </w:rPr>
              <w:t>Coketown</w:t>
            </w:r>
            <w:proofErr w:type="spellEnd"/>
            <w:r w:rsidRPr="00156F7F">
              <w:rPr>
                <w:rFonts w:ascii="Times New Roman" w:eastAsia="Times New Roman" w:hAnsi="Times New Roman"/>
                <w:sz w:val="24"/>
                <w:szCs w:val="24"/>
                <w:lang w:eastAsia="it-IT"/>
              </w:rPr>
              <w:t>’</w:t>
            </w:r>
          </w:p>
          <w:p w14:paraId="0116E581" w14:textId="77777777" w:rsidR="00F66C20" w:rsidRPr="00156F7F" w:rsidRDefault="00F66C20" w:rsidP="00210547">
            <w:pPr>
              <w:jc w:val="both"/>
              <w:rPr>
                <w:lang w:val="en-US"/>
              </w:rPr>
            </w:pPr>
          </w:p>
          <w:p w14:paraId="666F3BA9" w14:textId="77777777" w:rsidR="00F66C20" w:rsidRPr="00156F7F" w:rsidRDefault="00F66C20" w:rsidP="00210547">
            <w:pPr>
              <w:jc w:val="both"/>
              <w:rPr>
                <w:b/>
                <w:lang w:val="en-US"/>
              </w:rPr>
            </w:pPr>
            <w:r w:rsidRPr="00156F7F">
              <w:rPr>
                <w:b/>
                <w:lang w:val="en-US"/>
              </w:rPr>
              <w:t>The late Victorian Novel</w:t>
            </w:r>
          </w:p>
          <w:p w14:paraId="5450AC45" w14:textId="77777777" w:rsidR="00F66C20" w:rsidRPr="00156F7F" w:rsidRDefault="00F66C20" w:rsidP="00210547">
            <w:pPr>
              <w:jc w:val="both"/>
              <w:rPr>
                <w:b/>
                <w:lang w:val="en-US"/>
              </w:rPr>
            </w:pPr>
          </w:p>
          <w:p w14:paraId="35EDAB42" w14:textId="77777777" w:rsidR="00F66C20" w:rsidRPr="00156F7F" w:rsidRDefault="00F66C20" w:rsidP="00210547">
            <w:pPr>
              <w:jc w:val="both"/>
              <w:rPr>
                <w:lang w:val="en-US"/>
              </w:rPr>
            </w:pPr>
            <w:r w:rsidRPr="00156F7F">
              <w:rPr>
                <w:b/>
                <w:lang w:val="en-US"/>
              </w:rPr>
              <w:t>Robert Louis Stevenson</w:t>
            </w:r>
            <w:r w:rsidRPr="00156F7F">
              <w:rPr>
                <w:lang w:val="en-US"/>
              </w:rPr>
              <w:t>: life and works</w:t>
            </w:r>
          </w:p>
          <w:p w14:paraId="79CFD4CC" w14:textId="77777777" w:rsidR="00F66C20" w:rsidRPr="00156F7F" w:rsidRDefault="00F66C20" w:rsidP="00210547">
            <w:pPr>
              <w:jc w:val="both"/>
              <w:rPr>
                <w:lang w:val="en-US"/>
              </w:rPr>
            </w:pPr>
            <w:r w:rsidRPr="00156F7F">
              <w:rPr>
                <w:lang w:val="en-US"/>
              </w:rPr>
              <w:t xml:space="preserve"> </w:t>
            </w:r>
          </w:p>
          <w:p w14:paraId="35237D70" w14:textId="77777777" w:rsidR="00F66C20" w:rsidRPr="00156F7F" w:rsidRDefault="00F66C20" w:rsidP="00210547">
            <w:pPr>
              <w:jc w:val="both"/>
              <w:rPr>
                <w:lang w:val="en-US"/>
              </w:rPr>
            </w:pPr>
          </w:p>
          <w:p w14:paraId="2D8FF7BF" w14:textId="77777777" w:rsidR="00F66C20" w:rsidRPr="00156F7F" w:rsidRDefault="00F66C20" w:rsidP="00F66C20">
            <w:pPr>
              <w:pStyle w:val="Paragrafoelenco"/>
              <w:numPr>
                <w:ilvl w:val="0"/>
                <w:numId w:val="2"/>
              </w:numPr>
              <w:rPr>
                <w:rFonts w:ascii="Times New Roman" w:hAnsi="Times New Roman"/>
                <w:sz w:val="24"/>
                <w:szCs w:val="24"/>
              </w:rPr>
            </w:pPr>
            <w:r w:rsidRPr="00156F7F">
              <w:rPr>
                <w:rFonts w:ascii="Times New Roman" w:hAnsi="Times New Roman"/>
                <w:sz w:val="24"/>
                <w:szCs w:val="24"/>
              </w:rPr>
              <w:t xml:space="preserve">‘The Strange Case of  </w:t>
            </w:r>
            <w:proofErr w:type="spellStart"/>
            <w:r w:rsidRPr="00156F7F">
              <w:rPr>
                <w:rFonts w:ascii="Times New Roman" w:hAnsi="Times New Roman"/>
                <w:sz w:val="24"/>
                <w:szCs w:val="24"/>
              </w:rPr>
              <w:t>Dr</w:t>
            </w:r>
            <w:proofErr w:type="spellEnd"/>
            <w:r w:rsidRPr="00156F7F">
              <w:rPr>
                <w:rFonts w:ascii="Times New Roman" w:hAnsi="Times New Roman"/>
                <w:sz w:val="24"/>
                <w:szCs w:val="24"/>
              </w:rPr>
              <w:t xml:space="preserve"> Jekyll and </w:t>
            </w:r>
            <w:proofErr w:type="spellStart"/>
            <w:r w:rsidRPr="00156F7F">
              <w:rPr>
                <w:rFonts w:ascii="Times New Roman" w:hAnsi="Times New Roman"/>
                <w:sz w:val="24"/>
                <w:szCs w:val="24"/>
              </w:rPr>
              <w:t>Mr</w:t>
            </w:r>
            <w:proofErr w:type="spellEnd"/>
            <w:r w:rsidRPr="00156F7F">
              <w:rPr>
                <w:rFonts w:ascii="Times New Roman" w:hAnsi="Times New Roman"/>
                <w:sz w:val="24"/>
                <w:szCs w:val="24"/>
              </w:rPr>
              <w:t xml:space="preserve"> Hyde’: reading, comprehension and analysis of the extract :‘Jekyll turns into Hide’</w:t>
            </w:r>
          </w:p>
          <w:p w14:paraId="07202DDC" w14:textId="77777777" w:rsidR="00F66C20" w:rsidRPr="00156F7F" w:rsidRDefault="00F66C20" w:rsidP="00210547">
            <w:pPr>
              <w:jc w:val="both"/>
              <w:rPr>
                <w:b/>
                <w:lang w:val="en-US"/>
              </w:rPr>
            </w:pPr>
            <w:r w:rsidRPr="00156F7F">
              <w:rPr>
                <w:b/>
                <w:lang w:val="en-US"/>
              </w:rPr>
              <w:t>THE AESTHETIC MOVEMENT</w:t>
            </w:r>
          </w:p>
          <w:p w14:paraId="788C11BB" w14:textId="77777777" w:rsidR="00F66C20" w:rsidRPr="00156F7F" w:rsidRDefault="00F66C20" w:rsidP="00210547">
            <w:pPr>
              <w:jc w:val="both"/>
              <w:rPr>
                <w:b/>
                <w:lang w:val="en-US"/>
              </w:rPr>
            </w:pPr>
          </w:p>
          <w:p w14:paraId="309137B5" w14:textId="77777777" w:rsidR="00F66C20" w:rsidRPr="00156F7F" w:rsidRDefault="00F66C20" w:rsidP="00210547">
            <w:pPr>
              <w:jc w:val="both"/>
              <w:rPr>
                <w:lang w:val="en-US"/>
              </w:rPr>
            </w:pPr>
            <w:r w:rsidRPr="00156F7F">
              <w:rPr>
                <w:b/>
                <w:lang w:val="en-US"/>
              </w:rPr>
              <w:t>Oscar Wilde:</w:t>
            </w:r>
            <w:r w:rsidRPr="00156F7F">
              <w:rPr>
                <w:lang w:val="en-US"/>
              </w:rPr>
              <w:t xml:space="preserve"> life and works</w:t>
            </w:r>
          </w:p>
          <w:p w14:paraId="4E12EF7F" w14:textId="77777777" w:rsidR="00F66C20" w:rsidRPr="00156F7F" w:rsidRDefault="00F66C20" w:rsidP="00F66C20">
            <w:pPr>
              <w:pStyle w:val="Paragrafoelenco"/>
              <w:numPr>
                <w:ilvl w:val="0"/>
                <w:numId w:val="2"/>
              </w:numPr>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The Picture of Dorian Gray:</w:t>
            </w:r>
            <w:r w:rsidRPr="00156F7F">
              <w:rPr>
                <w:rFonts w:ascii="Times New Roman" w:hAnsi="Times New Roman"/>
                <w:sz w:val="24"/>
                <w:szCs w:val="24"/>
              </w:rPr>
              <w:t xml:space="preserve"> reading, comprehension and analysis of the extracts:</w:t>
            </w:r>
          </w:p>
          <w:p w14:paraId="477AC5AF" w14:textId="77777777" w:rsidR="00F66C20" w:rsidRPr="00156F7F" w:rsidRDefault="00F66C20" w:rsidP="00210547">
            <w:pPr>
              <w:pStyle w:val="Paragrafoelenco"/>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 xml:space="preserve"> ‘Life as the Greatest of the Arts’</w:t>
            </w:r>
          </w:p>
          <w:p w14:paraId="4BFEAFA7" w14:textId="77777777" w:rsidR="00F66C20" w:rsidRPr="00156F7F" w:rsidRDefault="00F66C20" w:rsidP="00210547">
            <w:pPr>
              <w:jc w:val="both"/>
              <w:rPr>
                <w:b/>
                <w:lang w:val="en-US"/>
              </w:rPr>
            </w:pPr>
            <w:r w:rsidRPr="00156F7F">
              <w:rPr>
                <w:b/>
                <w:lang w:val="en-US"/>
              </w:rPr>
              <w:t>MODERNISM</w:t>
            </w:r>
          </w:p>
          <w:p w14:paraId="04A574C9" w14:textId="77777777" w:rsidR="00F66C20" w:rsidRPr="00156F7F" w:rsidRDefault="00F66C20" w:rsidP="00210547">
            <w:pPr>
              <w:jc w:val="both"/>
              <w:rPr>
                <w:lang w:val="en-US"/>
              </w:rPr>
            </w:pPr>
          </w:p>
          <w:p w14:paraId="5A7DF1B3" w14:textId="77777777" w:rsidR="00F66C20" w:rsidRPr="00156F7F" w:rsidRDefault="00F66C20" w:rsidP="00F66C20">
            <w:pPr>
              <w:pStyle w:val="Paragrafoelenco"/>
              <w:numPr>
                <w:ilvl w:val="0"/>
                <w:numId w:val="2"/>
              </w:numPr>
              <w:rPr>
                <w:rFonts w:ascii="Times New Roman" w:hAnsi="Times New Roman"/>
                <w:sz w:val="24"/>
                <w:szCs w:val="24"/>
              </w:rPr>
            </w:pPr>
            <w:r w:rsidRPr="00156F7F">
              <w:rPr>
                <w:rFonts w:ascii="Times New Roman" w:hAnsi="Times New Roman"/>
                <w:sz w:val="24"/>
                <w:szCs w:val="24"/>
              </w:rPr>
              <w:t>The modernist revolution</w:t>
            </w:r>
          </w:p>
          <w:p w14:paraId="2CAE4016" w14:textId="77777777" w:rsidR="00F66C20" w:rsidRPr="00156F7F" w:rsidRDefault="00F66C20" w:rsidP="00F66C20">
            <w:pPr>
              <w:pStyle w:val="Paragrafoelenco"/>
              <w:numPr>
                <w:ilvl w:val="0"/>
                <w:numId w:val="2"/>
              </w:numPr>
              <w:rPr>
                <w:rFonts w:ascii="Times New Roman" w:hAnsi="Times New Roman"/>
                <w:sz w:val="24"/>
                <w:szCs w:val="24"/>
              </w:rPr>
            </w:pPr>
            <w:r w:rsidRPr="00156F7F">
              <w:rPr>
                <w:rFonts w:ascii="Times New Roman" w:hAnsi="Times New Roman"/>
                <w:sz w:val="24"/>
                <w:szCs w:val="24"/>
              </w:rPr>
              <w:t>Modernism: main features</w:t>
            </w:r>
          </w:p>
          <w:p w14:paraId="33DD6096" w14:textId="77777777" w:rsidR="00F66C20" w:rsidRPr="00156F7F" w:rsidRDefault="00F66C20" w:rsidP="00F66C20">
            <w:pPr>
              <w:pStyle w:val="Paragrafoelenco"/>
              <w:numPr>
                <w:ilvl w:val="0"/>
                <w:numId w:val="2"/>
              </w:numPr>
              <w:rPr>
                <w:rFonts w:ascii="Times New Roman" w:hAnsi="Times New Roman"/>
                <w:sz w:val="24"/>
                <w:szCs w:val="24"/>
              </w:rPr>
            </w:pPr>
            <w:r w:rsidRPr="00156F7F">
              <w:rPr>
                <w:rFonts w:ascii="Times New Roman" w:hAnsi="Times New Roman"/>
                <w:sz w:val="24"/>
                <w:szCs w:val="24"/>
              </w:rPr>
              <w:t xml:space="preserve">The Modern novel </w:t>
            </w:r>
          </w:p>
          <w:p w14:paraId="4ECF371A" w14:textId="77777777" w:rsidR="00F66C20" w:rsidRPr="00156F7F" w:rsidRDefault="00F66C20" w:rsidP="00F66C20">
            <w:pPr>
              <w:pStyle w:val="Paragrafoelenco"/>
              <w:numPr>
                <w:ilvl w:val="0"/>
                <w:numId w:val="2"/>
              </w:numPr>
              <w:rPr>
                <w:rFonts w:ascii="Times New Roman" w:hAnsi="Times New Roman"/>
                <w:sz w:val="24"/>
                <w:szCs w:val="24"/>
              </w:rPr>
            </w:pPr>
            <w:r w:rsidRPr="00156F7F">
              <w:rPr>
                <w:rFonts w:ascii="Times New Roman" w:hAnsi="Times New Roman"/>
                <w:sz w:val="24"/>
                <w:szCs w:val="24"/>
              </w:rPr>
              <w:t>The Stream of Consciousness technique and its features</w:t>
            </w:r>
          </w:p>
          <w:p w14:paraId="7E81CDC3" w14:textId="77777777" w:rsidR="00F66C20" w:rsidRPr="00156F7F" w:rsidRDefault="00F66C20" w:rsidP="00210547">
            <w:pPr>
              <w:jc w:val="both"/>
              <w:rPr>
                <w:b/>
                <w:lang w:val="en-US"/>
              </w:rPr>
            </w:pPr>
          </w:p>
          <w:p w14:paraId="54BFB291" w14:textId="77777777" w:rsidR="00F66C20" w:rsidRPr="00156F7F" w:rsidRDefault="00F66C20" w:rsidP="00210547">
            <w:pPr>
              <w:jc w:val="both"/>
              <w:rPr>
                <w:lang w:val="en-US"/>
              </w:rPr>
            </w:pPr>
            <w:r w:rsidRPr="00156F7F">
              <w:rPr>
                <w:b/>
                <w:lang w:val="en-US"/>
              </w:rPr>
              <w:lastRenderedPageBreak/>
              <w:t>J. Joyce:</w:t>
            </w:r>
            <w:r w:rsidRPr="00156F7F">
              <w:rPr>
                <w:lang w:val="en-US"/>
              </w:rPr>
              <w:t xml:space="preserve"> life and works</w:t>
            </w:r>
          </w:p>
          <w:p w14:paraId="593240E9" w14:textId="77777777" w:rsidR="00F66C20" w:rsidRPr="00156F7F" w:rsidRDefault="00F66C20" w:rsidP="00F66C20">
            <w:pPr>
              <w:pStyle w:val="Paragrafoelenco"/>
              <w:numPr>
                <w:ilvl w:val="0"/>
                <w:numId w:val="2"/>
              </w:numPr>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 xml:space="preserve">Dubliners: </w:t>
            </w:r>
          </w:p>
          <w:p w14:paraId="77F11B7C" w14:textId="77777777" w:rsidR="00F66C20" w:rsidRPr="00156F7F" w:rsidRDefault="00F66C20" w:rsidP="00210547">
            <w:pPr>
              <w:pStyle w:val="Paragrafoelenco"/>
              <w:rPr>
                <w:rFonts w:ascii="Times New Roman" w:eastAsia="Times New Roman" w:hAnsi="Times New Roman"/>
                <w:sz w:val="24"/>
                <w:szCs w:val="24"/>
                <w:lang w:eastAsia="it-IT"/>
              </w:rPr>
            </w:pPr>
            <w:r w:rsidRPr="00156F7F">
              <w:rPr>
                <w:rFonts w:ascii="Times New Roman" w:hAnsi="Times New Roman"/>
                <w:sz w:val="24"/>
                <w:szCs w:val="24"/>
              </w:rPr>
              <w:t xml:space="preserve">Reading, comprehension </w:t>
            </w:r>
          </w:p>
          <w:p w14:paraId="77B85303" w14:textId="77777777" w:rsidR="00F66C20" w:rsidRDefault="00F66C20" w:rsidP="00210547">
            <w:pPr>
              <w:pStyle w:val="Paragrafoelenco"/>
              <w:rPr>
                <w:rFonts w:ascii="Times New Roman" w:eastAsia="Times New Roman" w:hAnsi="Times New Roman"/>
                <w:sz w:val="24"/>
                <w:szCs w:val="24"/>
                <w:lang w:eastAsia="it-IT"/>
              </w:rPr>
            </w:pPr>
            <w:r w:rsidRPr="00156F7F">
              <w:rPr>
                <w:rFonts w:ascii="Times New Roman" w:eastAsia="Times New Roman" w:hAnsi="Times New Roman"/>
                <w:sz w:val="24"/>
                <w:szCs w:val="24"/>
                <w:lang w:eastAsia="it-IT"/>
              </w:rPr>
              <w:t>‘Eveline’</w:t>
            </w:r>
          </w:p>
          <w:p w14:paraId="75559ABD" w14:textId="77777777" w:rsidR="00F66C20" w:rsidRPr="00523F26" w:rsidRDefault="00F66C20" w:rsidP="00F66C20">
            <w:pPr>
              <w:pStyle w:val="Paragrafoelenco"/>
              <w:numPr>
                <w:ilvl w:val="0"/>
                <w:numId w:val="7"/>
              </w:numPr>
              <w:rPr>
                <w:rFonts w:ascii="Times New Roman" w:eastAsia="Times New Roman" w:hAnsi="Times New Roman"/>
                <w:sz w:val="24"/>
                <w:szCs w:val="24"/>
                <w:lang w:eastAsia="it-IT"/>
              </w:rPr>
            </w:pPr>
            <w:r w:rsidRPr="00523F26">
              <w:rPr>
                <w:rFonts w:ascii="Times New Roman" w:eastAsia="Times New Roman" w:hAnsi="Times New Roman"/>
                <w:sz w:val="24"/>
                <w:szCs w:val="24"/>
                <w:lang w:eastAsia="it-IT"/>
              </w:rPr>
              <w:t>Ulysses</w:t>
            </w:r>
            <w:r w:rsidRPr="00523F26">
              <w:rPr>
                <w:sz w:val="24"/>
                <w:szCs w:val="24"/>
              </w:rPr>
              <w:t xml:space="preserve">  </w:t>
            </w:r>
            <w:r>
              <w:rPr>
                <w:sz w:val="24"/>
                <w:szCs w:val="24"/>
              </w:rPr>
              <w:t>: the story</w:t>
            </w:r>
            <w:r w:rsidRPr="00523F26">
              <w:rPr>
                <w:sz w:val="24"/>
                <w:szCs w:val="24"/>
              </w:rPr>
              <w:t xml:space="preserve">  </w:t>
            </w:r>
          </w:p>
          <w:p w14:paraId="701E4037" w14:textId="1AE36CEE" w:rsidR="00F66C20" w:rsidRDefault="00F66C20" w:rsidP="00210547">
            <w:pPr>
              <w:pStyle w:val="Paragrafoelenco"/>
              <w:rPr>
                <w:b/>
                <w:bCs/>
                <w:sz w:val="24"/>
                <w:szCs w:val="24"/>
              </w:rPr>
            </w:pPr>
            <w:r w:rsidRPr="00156F7F">
              <w:rPr>
                <w:b/>
                <w:bCs/>
                <w:sz w:val="24"/>
                <w:szCs w:val="24"/>
              </w:rPr>
              <w:t>Virginia Woof     -Life and works</w:t>
            </w:r>
          </w:p>
          <w:p w14:paraId="21D6A836" w14:textId="42FFF539" w:rsidR="00A60847" w:rsidRDefault="00A60847" w:rsidP="00210547">
            <w:pPr>
              <w:pStyle w:val="Paragrafoelenco"/>
              <w:rPr>
                <w:b/>
                <w:bCs/>
                <w:sz w:val="24"/>
                <w:szCs w:val="24"/>
              </w:rPr>
            </w:pPr>
          </w:p>
          <w:p w14:paraId="706F667B" w14:textId="7CBB6BE0" w:rsidR="00A60847" w:rsidRDefault="00A60847" w:rsidP="00210547">
            <w:pPr>
              <w:pStyle w:val="Paragrafoelenco"/>
              <w:rPr>
                <w:b/>
                <w:bCs/>
                <w:sz w:val="24"/>
                <w:szCs w:val="24"/>
              </w:rPr>
            </w:pPr>
          </w:p>
          <w:p w14:paraId="3D265F7F" w14:textId="77777777" w:rsidR="00A60847" w:rsidRPr="00156F7F" w:rsidRDefault="00A60847" w:rsidP="00210547">
            <w:pPr>
              <w:pStyle w:val="Paragrafoelenco"/>
              <w:rPr>
                <w:b/>
                <w:bCs/>
                <w:sz w:val="24"/>
                <w:szCs w:val="24"/>
              </w:rPr>
            </w:pPr>
          </w:p>
          <w:p w14:paraId="53926C0D" w14:textId="77777777" w:rsidR="00F66C20" w:rsidRPr="00156F7F" w:rsidRDefault="00F66C20" w:rsidP="00210547">
            <w:pPr>
              <w:jc w:val="both"/>
              <w:rPr>
                <w:lang w:val="en-US"/>
              </w:rPr>
            </w:pPr>
            <w:r w:rsidRPr="00156F7F">
              <w:rPr>
                <w:b/>
                <w:bCs/>
                <w:lang w:val="en-US"/>
              </w:rPr>
              <w:t>George Orwell</w:t>
            </w:r>
            <w:r w:rsidRPr="00156F7F">
              <w:rPr>
                <w:lang w:val="en-US"/>
              </w:rPr>
              <w:t xml:space="preserve"> : life and works</w:t>
            </w:r>
          </w:p>
          <w:p w14:paraId="3348021E" w14:textId="77777777" w:rsidR="00F66C20" w:rsidRPr="00156F7F" w:rsidRDefault="00F66C20" w:rsidP="00F66C20">
            <w:pPr>
              <w:pStyle w:val="Paragrafoelenco"/>
              <w:numPr>
                <w:ilvl w:val="0"/>
                <w:numId w:val="5"/>
              </w:numPr>
              <w:rPr>
                <w:sz w:val="24"/>
                <w:szCs w:val="24"/>
              </w:rPr>
            </w:pPr>
            <w:r w:rsidRPr="00156F7F">
              <w:rPr>
                <w:sz w:val="24"/>
                <w:szCs w:val="24"/>
              </w:rPr>
              <w:t>1984</w:t>
            </w:r>
          </w:p>
        </w:tc>
      </w:tr>
      <w:tr w:rsidR="00F66C20" w:rsidRPr="00156F7F" w14:paraId="3B247220" w14:textId="77777777"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14:paraId="6F7E0356" w14:textId="77777777" w:rsidR="00F66C20" w:rsidRPr="00156F7F" w:rsidRDefault="00F66C20" w:rsidP="00210547">
            <w:pPr>
              <w:ind w:right="-1"/>
              <w:jc w:val="both"/>
            </w:pPr>
            <w:bookmarkStart w:id="0" w:name="_GoBack"/>
            <w:r w:rsidRPr="00156F7F">
              <w:rPr>
                <w:b/>
                <w:bCs/>
              </w:rPr>
              <w:lastRenderedPageBreak/>
              <w:t>Programma semplificato per obiettivi minimi</w:t>
            </w:r>
          </w:p>
        </w:tc>
        <w:tc>
          <w:tcPr>
            <w:tcW w:w="7410" w:type="dxa"/>
            <w:tcBorders>
              <w:top w:val="inset" w:sz="6" w:space="0" w:color="auto"/>
              <w:left w:val="inset" w:sz="6" w:space="0" w:color="auto"/>
              <w:bottom w:val="inset" w:sz="6" w:space="0" w:color="auto"/>
              <w:right w:val="inset" w:sz="6" w:space="0" w:color="auto"/>
            </w:tcBorders>
          </w:tcPr>
          <w:p w14:paraId="5052F50D" w14:textId="77777777" w:rsidR="00F66C20" w:rsidRPr="00156F7F" w:rsidRDefault="00F66C20" w:rsidP="00210547">
            <w:pPr>
              <w:ind w:right="-1"/>
              <w:jc w:val="both"/>
            </w:pPr>
            <w:r w:rsidRPr="00156F7F">
              <w:t xml:space="preserve"> Il programma semplificato per obiettivi minimi verte sui principali aspetti dei movimenti storici e culturali studiati e sulle tematiche principali sviluppate dagli autori , nonché la loro vita e le informazioni più significative delle opere senza la lettura e  l’analisi dei brani citati per ciascuna di esse ( vedi programma svolto).</w:t>
            </w:r>
          </w:p>
          <w:p w14:paraId="198FC27A" w14:textId="77777777" w:rsidR="00F66C20" w:rsidRPr="00156F7F" w:rsidRDefault="00F66C20" w:rsidP="00210547">
            <w:pPr>
              <w:ind w:right="-1"/>
              <w:jc w:val="both"/>
            </w:pPr>
          </w:p>
        </w:tc>
      </w:tr>
      <w:bookmarkEnd w:id="0"/>
      <w:tr w:rsidR="00F66C20" w:rsidRPr="00156F7F" w14:paraId="0F3463A1" w14:textId="77777777" w:rsidTr="0021054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14:paraId="003B0B1F" w14:textId="77777777" w:rsidR="00F66C20" w:rsidRPr="00156F7F" w:rsidRDefault="00F66C20" w:rsidP="00210547">
            <w:pPr>
              <w:jc w:val="both"/>
            </w:pPr>
            <w:r w:rsidRPr="00156F7F">
              <w:rPr>
                <w:b/>
                <w:bCs/>
              </w:rPr>
              <w:t>Testi adottati</w:t>
            </w:r>
          </w:p>
        </w:tc>
        <w:tc>
          <w:tcPr>
            <w:tcW w:w="7410" w:type="dxa"/>
            <w:tcBorders>
              <w:top w:val="inset" w:sz="6" w:space="0" w:color="auto"/>
              <w:left w:val="inset" w:sz="6" w:space="0" w:color="auto"/>
              <w:bottom w:val="inset" w:sz="6" w:space="0" w:color="auto"/>
              <w:right w:val="inset" w:sz="6" w:space="0" w:color="auto"/>
            </w:tcBorders>
          </w:tcPr>
          <w:p w14:paraId="41EC1A03" w14:textId="77777777" w:rsidR="00B136B6" w:rsidRPr="00156F7F" w:rsidRDefault="00B136B6" w:rsidP="00B136B6">
            <w:pPr>
              <w:ind w:right="-1"/>
              <w:jc w:val="both"/>
              <w:rPr>
                <w:lang w:val="en-US"/>
              </w:rPr>
            </w:pPr>
            <w:r>
              <w:rPr>
                <w:lang w:val="en-US"/>
              </w:rPr>
              <w:t xml:space="preserve">Performer Heritage Vol. 2 </w:t>
            </w:r>
            <w:proofErr w:type="spellStart"/>
            <w:r w:rsidRPr="00156F7F">
              <w:rPr>
                <w:lang w:val="en-US"/>
              </w:rPr>
              <w:t>Au</w:t>
            </w:r>
            <w:r>
              <w:rPr>
                <w:lang w:val="en-US"/>
              </w:rPr>
              <w:t>tori</w:t>
            </w:r>
            <w:proofErr w:type="spellEnd"/>
            <w:r>
              <w:rPr>
                <w:lang w:val="en-US"/>
              </w:rPr>
              <w:t xml:space="preserve"> –M. </w:t>
            </w:r>
            <w:proofErr w:type="spellStart"/>
            <w:r>
              <w:rPr>
                <w:lang w:val="en-US"/>
              </w:rPr>
              <w:t>Spiazzi</w:t>
            </w:r>
            <w:proofErr w:type="spellEnd"/>
            <w:r>
              <w:rPr>
                <w:lang w:val="en-US"/>
              </w:rPr>
              <w:t xml:space="preserve"> </w:t>
            </w:r>
            <w:proofErr w:type="spellStart"/>
            <w:proofErr w:type="gramStart"/>
            <w:r>
              <w:rPr>
                <w:lang w:val="en-US"/>
              </w:rPr>
              <w:t>M.Tavella</w:t>
            </w:r>
            <w:proofErr w:type="spellEnd"/>
            <w:proofErr w:type="gramEnd"/>
            <w:r>
              <w:rPr>
                <w:lang w:val="en-US"/>
              </w:rPr>
              <w:t xml:space="preserve"> .From the Victorian age </w:t>
            </w:r>
            <w:r w:rsidRPr="00156F7F">
              <w:rPr>
                <w:lang w:val="en-US"/>
              </w:rPr>
              <w:t xml:space="preserve"> to the Present</w:t>
            </w:r>
            <w:r>
              <w:rPr>
                <w:lang w:val="en-US"/>
              </w:rPr>
              <w:t xml:space="preserve"> age ,</w:t>
            </w:r>
            <w:proofErr w:type="spellStart"/>
            <w:r>
              <w:rPr>
                <w:lang w:val="en-US"/>
              </w:rPr>
              <w:t>Zanichelli</w:t>
            </w:r>
            <w:proofErr w:type="spellEnd"/>
          </w:p>
          <w:p w14:paraId="7F738EA6" w14:textId="77777777" w:rsidR="00F66C20" w:rsidRPr="00156F7F" w:rsidRDefault="00F66C20" w:rsidP="00B136B6">
            <w:pPr>
              <w:ind w:right="-1"/>
              <w:jc w:val="both"/>
              <w:rPr>
                <w:lang w:val="en-US"/>
              </w:rPr>
            </w:pPr>
          </w:p>
        </w:tc>
      </w:tr>
      <w:tr w:rsidR="00F66C20" w:rsidRPr="00156F7F" w14:paraId="1F8081C3" w14:textId="77777777" w:rsidTr="004A6E57">
        <w:trPr>
          <w:tblCellSpacing w:w="20" w:type="dxa"/>
        </w:trPr>
        <w:tc>
          <w:tcPr>
            <w:tcW w:w="2430" w:type="dxa"/>
            <w:tcBorders>
              <w:top w:val="inset" w:sz="6" w:space="0" w:color="auto"/>
              <w:left w:val="inset" w:sz="6" w:space="0" w:color="auto"/>
              <w:bottom w:val="inset" w:sz="6" w:space="0" w:color="auto"/>
              <w:right w:val="inset" w:sz="6" w:space="0" w:color="auto"/>
            </w:tcBorders>
            <w:vAlign w:val="center"/>
          </w:tcPr>
          <w:p w14:paraId="67DECB90" w14:textId="77777777" w:rsidR="00F66C20" w:rsidRPr="00156F7F" w:rsidRDefault="00F66C20" w:rsidP="00210547">
            <w:pPr>
              <w:jc w:val="both"/>
              <w:rPr>
                <w:b/>
                <w:bCs/>
              </w:rPr>
            </w:pPr>
            <w:r w:rsidRPr="00156F7F">
              <w:rPr>
                <w:b/>
                <w:bCs/>
              </w:rPr>
              <w:t>Risultati raggiunti</w:t>
            </w:r>
          </w:p>
          <w:p w14:paraId="6934365E" w14:textId="77777777" w:rsidR="00F66C20" w:rsidRPr="00156F7F" w:rsidRDefault="00F66C20" w:rsidP="00210547">
            <w:pPr>
              <w:jc w:val="both"/>
            </w:pPr>
            <w:r w:rsidRPr="00156F7F">
              <w:t>(</w:t>
            </w:r>
            <w:r w:rsidRPr="00156F7F">
              <w:rPr>
                <w:i/>
              </w:rPr>
              <w:t>in termini di conoscenze, competenze e capacità</w:t>
            </w:r>
            <w:r w:rsidRPr="00156F7F">
              <w:t>)</w:t>
            </w:r>
          </w:p>
          <w:p w14:paraId="131692F0" w14:textId="77777777" w:rsidR="00F66C20" w:rsidRPr="00156F7F" w:rsidRDefault="00F66C20" w:rsidP="00210547">
            <w:pPr>
              <w:jc w:val="both"/>
            </w:pPr>
          </w:p>
        </w:tc>
        <w:tc>
          <w:tcPr>
            <w:tcW w:w="7410" w:type="dxa"/>
            <w:tcBorders>
              <w:top w:val="inset" w:sz="6" w:space="0" w:color="auto"/>
              <w:left w:val="inset" w:sz="6" w:space="0" w:color="auto"/>
              <w:bottom w:val="inset" w:sz="6" w:space="0" w:color="auto"/>
              <w:right w:val="inset" w:sz="6" w:space="0" w:color="auto"/>
            </w:tcBorders>
            <w:shd w:val="clear" w:color="auto" w:fill="auto"/>
          </w:tcPr>
          <w:p w14:paraId="640FAC0B" w14:textId="77777777" w:rsidR="00F66C20" w:rsidRPr="00156F7F" w:rsidRDefault="00F66C20" w:rsidP="00210547">
            <w:pPr>
              <w:jc w:val="both"/>
            </w:pPr>
            <w:r w:rsidRPr="00156F7F">
              <w:t>OBIETTIVI REALIZZATI (in termini di conoscenza, competenza, capacità)</w:t>
            </w:r>
          </w:p>
          <w:p w14:paraId="48481E4D" w14:textId="77777777"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analizzare il testo letterario nelle sue componenti di base;</w:t>
            </w:r>
          </w:p>
          <w:p w14:paraId="11BF56ED" w14:textId="77777777"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riconoscere le convenzioni di un genere letterario;</w:t>
            </w:r>
          </w:p>
          <w:p w14:paraId="74768B99" w14:textId="77777777"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collocare un autore nel contesto storico, sociale e letterario;</w:t>
            </w:r>
          </w:p>
          <w:p w14:paraId="02D6740E" w14:textId="77777777"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comprendere le idee fondamentali di testi orali e scritti;</w:t>
            </w:r>
          </w:p>
          <w:p w14:paraId="782F0025" w14:textId="77777777"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produrre testi scritti ed orali in maniera sufficientemente corretta;</w:t>
            </w:r>
          </w:p>
          <w:p w14:paraId="3E257B16" w14:textId="77777777" w:rsidR="00F66C20" w:rsidRPr="00156F7F" w:rsidRDefault="00F66C20" w:rsidP="00F66C20">
            <w:pPr>
              <w:pStyle w:val="Paragrafoelenco"/>
              <w:numPr>
                <w:ilvl w:val="0"/>
                <w:numId w:val="3"/>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saper utilizzare un sufficiente patrimonio lessicale in L2</w:t>
            </w:r>
          </w:p>
          <w:p w14:paraId="3EEFDE46" w14:textId="77777777" w:rsidR="00F66C20" w:rsidRPr="00156F7F" w:rsidRDefault="00F66C20" w:rsidP="00210547">
            <w:pPr>
              <w:jc w:val="both"/>
            </w:pPr>
            <w:r w:rsidRPr="00156F7F">
              <w:t xml:space="preserve">     Gli argomenti proposti sono stati introdotti attraverso attività di brainstorming atte a sollecitare le conoscenze pregresse degli alunni correlate a quanto si stava presentando.  Quando possibile si è cercato di collegare avvenimenti della realtà contemporanea all’argomento presentato al fine di coinvolgere maggiormente gli alunni e aumentare la loro attenzione.</w:t>
            </w:r>
          </w:p>
          <w:p w14:paraId="132EF0C2" w14:textId="77777777" w:rsidR="00F66C20" w:rsidRPr="00156F7F" w:rsidRDefault="00F66C20" w:rsidP="00210547">
            <w:pPr>
              <w:ind w:firstLine="360"/>
              <w:jc w:val="both"/>
            </w:pPr>
          </w:p>
          <w:p w14:paraId="0AD70757" w14:textId="77777777" w:rsidR="00F66C20" w:rsidRPr="00156F7F" w:rsidRDefault="00F66C20" w:rsidP="00210547">
            <w:pPr>
              <w:ind w:firstLine="360"/>
              <w:jc w:val="both"/>
            </w:pPr>
            <w:r w:rsidRPr="00156F7F">
              <w:t>Le attività didattiche sono state:</w:t>
            </w:r>
          </w:p>
          <w:p w14:paraId="7641454E" w14:textId="77777777"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lezioni frontali per la presentazione di nuovi argomenti; </w:t>
            </w:r>
          </w:p>
          <w:p w14:paraId="410CC416" w14:textId="77777777"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attività per lo sviluppo delle abilità ricettive e produttive orali; </w:t>
            </w:r>
          </w:p>
          <w:p w14:paraId="21CB587C" w14:textId="77777777"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attività per l’approfondimento della precisione e ricchezza lessicale;</w:t>
            </w:r>
          </w:p>
          <w:p w14:paraId="110E5462" w14:textId="77777777"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 xml:space="preserve">attività per favorire l’utilizzo di strutture morfosintattiche diversificate; </w:t>
            </w:r>
          </w:p>
          <w:p w14:paraId="6DC7E414" w14:textId="77777777"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lastRenderedPageBreak/>
              <w:t>attività per individuare le caratteristiche di un testo, reperire le informazioni esplicite e implicite, le parole-chiave e l’intenzione comunicativa dell’autore;</w:t>
            </w:r>
          </w:p>
          <w:p w14:paraId="2885C11D" w14:textId="77777777" w:rsidR="00F66C20" w:rsidRPr="00156F7F" w:rsidRDefault="00F66C20" w:rsidP="00F66C20">
            <w:pPr>
              <w:pStyle w:val="Paragrafoelenco"/>
              <w:numPr>
                <w:ilvl w:val="0"/>
                <w:numId w:val="4"/>
              </w:numPr>
              <w:rPr>
                <w:rFonts w:ascii="Times New Roman" w:eastAsia="Times New Roman" w:hAnsi="Times New Roman"/>
                <w:sz w:val="24"/>
                <w:szCs w:val="24"/>
                <w:lang w:val="it-IT" w:eastAsia="it-IT"/>
              </w:rPr>
            </w:pPr>
            <w:r w:rsidRPr="00156F7F">
              <w:rPr>
                <w:rFonts w:ascii="Times New Roman" w:eastAsia="Times New Roman" w:hAnsi="Times New Roman"/>
                <w:sz w:val="24"/>
                <w:szCs w:val="24"/>
                <w:lang w:val="it-IT" w:eastAsia="it-IT"/>
              </w:rPr>
              <w:t>attività per analizzare e comprendere testi specifici.</w:t>
            </w:r>
          </w:p>
          <w:p w14:paraId="2E4E341A" w14:textId="77777777" w:rsidR="00F66C20" w:rsidRPr="00156F7F" w:rsidRDefault="00F66C20" w:rsidP="00210547">
            <w:pPr>
              <w:spacing w:line="240" w:lineRule="atLeast"/>
              <w:jc w:val="both"/>
            </w:pPr>
            <w:r w:rsidRPr="00156F7F">
              <w:t xml:space="preserve">     Al termine del percorso di studio si può affermare che la classe ha raggiunto gli obiettivi didattici e formativi in termini di Sapere e Saper fare sempre tenendo presenti i ritmi di apprendimento diversificati e le fasce di rendimento sopra indicate; pur se in maniera diversa, essi sono in grado di comprendere messaggi di carattere generale, inseriti in situazioni comunicative di vita quotidiana; comprendere il senso e lo scopo di testi scritti per usi diversi ed esprimersi su argomenti di carattere personale.</w:t>
            </w:r>
          </w:p>
          <w:p w14:paraId="093196A0" w14:textId="77777777" w:rsidR="00F66C20" w:rsidRPr="00156F7F" w:rsidRDefault="00F66C20" w:rsidP="00210547">
            <w:pPr>
              <w:jc w:val="both"/>
            </w:pPr>
            <w:r w:rsidRPr="00156F7F">
              <w:t xml:space="preserve">     Per ciò che riguarda il Saper Essere, la maggior parte degli alunni ha mostrato di aver maturato ed acquisito l'importanza del rispetto degli altri e di se stessi, facendo peraltro risultare di aver maturato un atteggiamento più serio nei confronti dei propri doveri ed anche diritti, improntando i propri rapporti nel fondamento della solidarietà e della tolleranza. In poche parole, la maggior parte di essi è cresciuta.</w:t>
            </w:r>
          </w:p>
          <w:p w14:paraId="4E6C2F0C" w14:textId="77777777" w:rsidR="00F66C20" w:rsidRPr="00156F7F" w:rsidRDefault="00F66C20" w:rsidP="00210547">
            <w:pPr>
              <w:jc w:val="both"/>
            </w:pPr>
          </w:p>
          <w:p w14:paraId="2755BEAC" w14:textId="77777777" w:rsidR="00F66C20" w:rsidRPr="00156F7F" w:rsidRDefault="00F66C20" w:rsidP="00210547">
            <w:pPr>
              <w:jc w:val="both"/>
            </w:pPr>
            <w:r w:rsidRPr="00156F7F">
              <w:t xml:space="preserve">      Si può concludere affermando che lo studio della lingua straniera ha contribuito ad allargare gli orizzonti culturali ed umani; ha permesso il confronto della propria realtà con quella degli altri Paesi della società contemporanea, sviluppando altresì la consapevolezza dei valori e dei costumi delle altre comunità, e non ultimo, lo sviluppo delle capacità ad esprimere il proprio mondo interiore.</w:t>
            </w:r>
          </w:p>
        </w:tc>
      </w:tr>
    </w:tbl>
    <w:tbl>
      <w:tblPr>
        <w:tblStyle w:val="Grigliatabella"/>
        <w:tblpPr w:leftFromText="141" w:rightFromText="141" w:vertAnchor="text" w:horzAnchor="margin" w:tblpY="14"/>
        <w:tblW w:w="9716" w:type="dxa"/>
        <w:tblLook w:val="04A0" w:firstRow="1" w:lastRow="0" w:firstColumn="1" w:lastColumn="0" w:noHBand="0" w:noVBand="1"/>
      </w:tblPr>
      <w:tblGrid>
        <w:gridCol w:w="4858"/>
        <w:gridCol w:w="4858"/>
      </w:tblGrid>
      <w:tr w:rsidR="004A6E57" w14:paraId="1E4035E3" w14:textId="77777777" w:rsidTr="009C1F56">
        <w:trPr>
          <w:trHeight w:val="3988"/>
        </w:trPr>
        <w:tc>
          <w:tcPr>
            <w:tcW w:w="4858" w:type="dxa"/>
          </w:tcPr>
          <w:p w14:paraId="317F68D4" w14:textId="7C9D7538" w:rsidR="004A6E57" w:rsidRPr="004A6E57" w:rsidRDefault="004A6E57" w:rsidP="004A6E57">
            <w:pPr>
              <w:rPr>
                <w:b/>
                <w:bCs/>
                <w:sz w:val="28"/>
                <w:szCs w:val="28"/>
              </w:rPr>
            </w:pPr>
            <w:r w:rsidRPr="004A6E57">
              <w:rPr>
                <w:b/>
                <w:bCs/>
              </w:rPr>
              <w:lastRenderedPageBreak/>
              <w:t xml:space="preserve">Insegnamento trasversale di Educazione </w:t>
            </w:r>
            <w:r w:rsidR="00530A5C">
              <w:rPr>
                <w:b/>
                <w:bCs/>
              </w:rPr>
              <w:t>C</w:t>
            </w:r>
            <w:r w:rsidRPr="004A6E57">
              <w:rPr>
                <w:b/>
                <w:bCs/>
              </w:rPr>
              <w:t>ivica</w:t>
            </w:r>
          </w:p>
        </w:tc>
        <w:tc>
          <w:tcPr>
            <w:tcW w:w="4858" w:type="dxa"/>
          </w:tcPr>
          <w:p w14:paraId="573C5B83" w14:textId="77777777" w:rsidR="009C1F56" w:rsidRPr="009C1F56" w:rsidRDefault="009C1F56" w:rsidP="004A6E57">
            <w:r w:rsidRPr="009C1F56">
              <w:t xml:space="preserve">Per quanto attiene all’insegnamento trasversale dell’Educazione civica, ai sensi dell’articolo 3 della legge 20 agosto 2019, n. 92 e </w:t>
            </w:r>
            <w:proofErr w:type="spellStart"/>
            <w:r w:rsidRPr="009C1F56">
              <w:t>s.m.i.</w:t>
            </w:r>
            <w:proofErr w:type="spellEnd"/>
            <w:r w:rsidRPr="009C1F56">
              <w:t xml:space="preserve"> e del D.M. n. 35 del 22 giugno 2020 – Linee guida per l’insegnamento dell’educazione civica, relativamente alla tematica generale del trimestre: “The Human </w:t>
            </w:r>
            <w:proofErr w:type="spellStart"/>
            <w:r w:rsidRPr="009C1F56">
              <w:t>Rights</w:t>
            </w:r>
            <w:proofErr w:type="spellEnd"/>
            <w:r w:rsidRPr="009C1F56">
              <w:t xml:space="preserve">” complessive N. 3 ore dedicate, sono stati i seguenti: </w:t>
            </w:r>
          </w:p>
          <w:p w14:paraId="5C4396BA" w14:textId="64DEED24" w:rsidR="009C1F56" w:rsidRPr="009C1F56" w:rsidRDefault="004A6E57" w:rsidP="009C1F56">
            <w:pPr>
              <w:pStyle w:val="Paragrafoelenco"/>
              <w:numPr>
                <w:ilvl w:val="0"/>
                <w:numId w:val="5"/>
              </w:numPr>
              <w:rPr>
                <w:rFonts w:ascii="Times New Roman" w:hAnsi="Times New Roman"/>
                <w:sz w:val="24"/>
                <w:szCs w:val="24"/>
              </w:rPr>
            </w:pPr>
            <w:r w:rsidRPr="009C1F56">
              <w:rPr>
                <w:rFonts w:ascii="Times New Roman" w:hAnsi="Times New Roman"/>
                <w:sz w:val="24"/>
                <w:szCs w:val="24"/>
              </w:rPr>
              <w:t>The Human Rights</w:t>
            </w:r>
            <w:r w:rsidR="00184595" w:rsidRPr="009C1F56">
              <w:rPr>
                <w:rFonts w:ascii="Times New Roman" w:hAnsi="Times New Roman"/>
                <w:sz w:val="24"/>
                <w:szCs w:val="24"/>
              </w:rPr>
              <w:t>,</w:t>
            </w:r>
          </w:p>
          <w:p w14:paraId="448B900F" w14:textId="418F9DD6" w:rsidR="009C1F56" w:rsidRPr="009C1F56" w:rsidRDefault="00184595" w:rsidP="009C1F56">
            <w:pPr>
              <w:pStyle w:val="Paragrafoelenco"/>
              <w:numPr>
                <w:ilvl w:val="0"/>
                <w:numId w:val="5"/>
              </w:numPr>
              <w:rPr>
                <w:rFonts w:ascii="Times New Roman" w:hAnsi="Times New Roman"/>
                <w:sz w:val="24"/>
                <w:szCs w:val="24"/>
              </w:rPr>
            </w:pPr>
            <w:r w:rsidRPr="009C1F56">
              <w:rPr>
                <w:rFonts w:ascii="Times New Roman" w:hAnsi="Times New Roman"/>
                <w:sz w:val="24"/>
                <w:szCs w:val="24"/>
              </w:rPr>
              <w:t xml:space="preserve">The American declaration of human </w:t>
            </w:r>
            <w:proofErr w:type="spellStart"/>
            <w:r w:rsidRPr="009C1F56">
              <w:rPr>
                <w:rFonts w:ascii="Times New Roman" w:hAnsi="Times New Roman"/>
                <w:sz w:val="24"/>
                <w:szCs w:val="24"/>
              </w:rPr>
              <w:t>rigths</w:t>
            </w:r>
            <w:proofErr w:type="spellEnd"/>
            <w:r w:rsidRPr="009C1F56">
              <w:rPr>
                <w:rFonts w:ascii="Times New Roman" w:hAnsi="Times New Roman"/>
                <w:sz w:val="24"/>
                <w:szCs w:val="24"/>
              </w:rPr>
              <w:t xml:space="preserve"> and duties </w:t>
            </w:r>
            <w:r w:rsidR="009C1F56" w:rsidRPr="009C1F56">
              <w:rPr>
                <w:rFonts w:ascii="Times New Roman" w:hAnsi="Times New Roman"/>
                <w:sz w:val="24"/>
                <w:szCs w:val="24"/>
              </w:rPr>
              <w:t>–</w:t>
            </w:r>
          </w:p>
          <w:p w14:paraId="7FE56427" w14:textId="13C92439" w:rsidR="004A6E57" w:rsidRPr="009C1F56" w:rsidRDefault="00184595" w:rsidP="009C1F56">
            <w:pPr>
              <w:pStyle w:val="Paragrafoelenco"/>
              <w:numPr>
                <w:ilvl w:val="0"/>
                <w:numId w:val="5"/>
              </w:numPr>
              <w:rPr>
                <w:sz w:val="28"/>
                <w:szCs w:val="28"/>
              </w:rPr>
            </w:pPr>
            <w:r w:rsidRPr="009C1F56">
              <w:rPr>
                <w:rFonts w:ascii="Times New Roman" w:hAnsi="Times New Roman"/>
                <w:sz w:val="24"/>
                <w:szCs w:val="24"/>
              </w:rPr>
              <w:t>Human rights covered by the Act</w:t>
            </w:r>
            <w:r w:rsidR="009C1F56" w:rsidRPr="009C1F56">
              <w:rPr>
                <w:rFonts w:ascii="Times New Roman" w:hAnsi="Times New Roman"/>
                <w:sz w:val="24"/>
                <w:szCs w:val="24"/>
              </w:rPr>
              <w:t>.</w:t>
            </w:r>
          </w:p>
        </w:tc>
      </w:tr>
    </w:tbl>
    <w:p w14:paraId="1FFECEF0" w14:textId="77777777" w:rsidR="00F66C20" w:rsidRPr="00156F7F" w:rsidRDefault="00F66C20" w:rsidP="00F66C20">
      <w:pPr>
        <w:rPr>
          <w:sz w:val="28"/>
          <w:szCs w:val="28"/>
        </w:rPr>
      </w:pPr>
    </w:p>
    <w:p w14:paraId="0F7CCC57" w14:textId="259766F4" w:rsidR="00F66C20" w:rsidRDefault="00F66C20"/>
    <w:sectPr w:rsidR="00F66C20">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Segoe Print"/>
    <w:charset w:val="00"/>
    <w:family w:val="roman"/>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10DF7"/>
    <w:multiLevelType w:val="hybridMultilevel"/>
    <w:tmpl w:val="107E0F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2FE2799"/>
    <w:multiLevelType w:val="multilevel"/>
    <w:tmpl w:val="52FE2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C377C2A"/>
    <w:multiLevelType w:val="hybridMultilevel"/>
    <w:tmpl w:val="592C565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65111BB8"/>
    <w:multiLevelType w:val="multilevel"/>
    <w:tmpl w:val="65111B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6764B4"/>
    <w:multiLevelType w:val="multilevel"/>
    <w:tmpl w:val="696764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B142645"/>
    <w:multiLevelType w:val="multilevel"/>
    <w:tmpl w:val="6B142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56B622B"/>
    <w:multiLevelType w:val="multilevel"/>
    <w:tmpl w:val="18A64D04"/>
    <w:lvl w:ilvl="0">
      <w:numFmt w:val="bullet"/>
      <w:lvlText w:val=""/>
      <w:lvlJc w:val="left"/>
      <w:pPr>
        <w:tabs>
          <w:tab w:val="num" w:pos="360"/>
        </w:tabs>
        <w:ind w:left="340" w:hanging="340"/>
      </w:pPr>
      <w:rPr>
        <w:rFonts w:ascii="Symbol" w:hAnsi="Symbol" w:hint="default"/>
        <w:color w:val="auto"/>
        <w:sz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C20"/>
    <w:rsid w:val="00184595"/>
    <w:rsid w:val="004A6E57"/>
    <w:rsid w:val="00530A5C"/>
    <w:rsid w:val="00637BD0"/>
    <w:rsid w:val="009C1F56"/>
    <w:rsid w:val="00A60847"/>
    <w:rsid w:val="00B136B6"/>
    <w:rsid w:val="00ED5EC9"/>
    <w:rsid w:val="00F66C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814E5"/>
  <w15:chartTrackingRefBased/>
  <w15:docId w15:val="{0F574809-FDA6-46D1-BEB2-821EEF29C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66C20"/>
    <w:pPr>
      <w:suppressAutoHyphens/>
      <w:spacing w:after="0" w:line="240" w:lineRule="auto"/>
    </w:pPr>
    <w:rPr>
      <w:rFonts w:ascii="Times New Roman" w:eastAsia="SimSun" w:hAnsi="Times New Roman" w:cs="Times New Roman"/>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66C20"/>
    <w:pPr>
      <w:suppressAutoHyphens w:val="0"/>
      <w:spacing w:after="200" w:line="276" w:lineRule="auto"/>
      <w:ind w:left="720"/>
      <w:contextualSpacing/>
      <w:jc w:val="both"/>
    </w:pPr>
    <w:rPr>
      <w:rFonts w:ascii="Calibri" w:hAnsi="Calibri"/>
      <w:sz w:val="20"/>
      <w:szCs w:val="20"/>
      <w:lang w:val="en-US" w:eastAsia="en-US"/>
    </w:rPr>
  </w:style>
  <w:style w:type="table" w:styleId="Grigliatabella">
    <w:name w:val="Table Grid"/>
    <w:basedOn w:val="Tabellanormale"/>
    <w:uiPriority w:val="39"/>
    <w:rsid w:val="004A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1145</Words>
  <Characters>6532</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dellavalle.anna@isissdeluca.edu.it</cp:lastModifiedBy>
  <cp:revision>2</cp:revision>
  <dcterms:created xsi:type="dcterms:W3CDTF">2022-05-06T11:32:00Z</dcterms:created>
  <dcterms:modified xsi:type="dcterms:W3CDTF">2022-05-06T11:32:00Z</dcterms:modified>
</cp:coreProperties>
</file>